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3CCDFE" w14:textId="77777777" w:rsidR="00C15678" w:rsidRDefault="00C15678" w:rsidP="00C15678">
      <w:pPr>
        <w:pStyle w:val="podpisi"/>
        <w:spacing w:line="360" w:lineRule="auto"/>
        <w:jc w:val="center"/>
        <w:rPr>
          <w:rFonts w:ascii="Verdana" w:hAnsi="Verdana" w:cs="Arial"/>
          <w:b/>
          <w:sz w:val="36"/>
          <w:szCs w:val="20"/>
          <w:lang w:val="sl-SI"/>
        </w:rPr>
      </w:pPr>
    </w:p>
    <w:p w14:paraId="080755EB" w14:textId="77777777" w:rsidR="00C15678" w:rsidRDefault="00C15678" w:rsidP="00C15678">
      <w:pPr>
        <w:pStyle w:val="podpisi"/>
        <w:spacing w:line="360" w:lineRule="auto"/>
        <w:jc w:val="center"/>
        <w:rPr>
          <w:rFonts w:ascii="Verdana" w:hAnsi="Verdana" w:cs="Arial"/>
          <w:b/>
          <w:sz w:val="36"/>
          <w:szCs w:val="20"/>
          <w:lang w:val="sl-SI"/>
        </w:rPr>
      </w:pPr>
    </w:p>
    <w:p w14:paraId="3CD69E5B" w14:textId="77777777" w:rsidR="00C15678" w:rsidRDefault="00C15678" w:rsidP="00C15678">
      <w:pPr>
        <w:pStyle w:val="podpisi"/>
        <w:spacing w:line="360" w:lineRule="auto"/>
        <w:jc w:val="center"/>
        <w:rPr>
          <w:rFonts w:ascii="Verdana" w:hAnsi="Verdana" w:cs="Arial"/>
          <w:b/>
          <w:sz w:val="36"/>
          <w:szCs w:val="20"/>
          <w:lang w:val="sl-SI"/>
        </w:rPr>
      </w:pPr>
    </w:p>
    <w:p w14:paraId="79FCD321" w14:textId="77777777" w:rsidR="00C15678" w:rsidRDefault="00C15678" w:rsidP="00C15678">
      <w:pPr>
        <w:pStyle w:val="podpisi"/>
        <w:spacing w:line="360" w:lineRule="auto"/>
        <w:jc w:val="center"/>
        <w:rPr>
          <w:rFonts w:ascii="Verdana" w:hAnsi="Verdana" w:cs="Arial"/>
          <w:b/>
          <w:sz w:val="36"/>
          <w:szCs w:val="20"/>
          <w:lang w:val="sl-SI"/>
        </w:rPr>
      </w:pPr>
    </w:p>
    <w:p w14:paraId="77F5D14D" w14:textId="77777777" w:rsidR="00C15678" w:rsidRDefault="00C15678" w:rsidP="00C15678">
      <w:pPr>
        <w:pStyle w:val="podpisi"/>
        <w:spacing w:line="360" w:lineRule="auto"/>
        <w:jc w:val="center"/>
        <w:rPr>
          <w:rFonts w:ascii="Verdana" w:hAnsi="Verdana" w:cs="Arial"/>
          <w:b/>
          <w:sz w:val="36"/>
          <w:szCs w:val="20"/>
          <w:lang w:val="sl-SI"/>
        </w:rPr>
      </w:pPr>
    </w:p>
    <w:p w14:paraId="656F0B46" w14:textId="21F36020" w:rsidR="00C15678" w:rsidRDefault="00C15678" w:rsidP="00C15678">
      <w:pPr>
        <w:pStyle w:val="podpisi"/>
        <w:spacing w:line="360" w:lineRule="auto"/>
        <w:jc w:val="center"/>
        <w:rPr>
          <w:rFonts w:ascii="Verdana" w:hAnsi="Verdana" w:cs="Arial"/>
          <w:b/>
          <w:sz w:val="36"/>
          <w:szCs w:val="20"/>
          <w:lang w:val="sl-SI"/>
        </w:rPr>
      </w:pPr>
      <w:r>
        <w:rPr>
          <w:rFonts w:ascii="Verdana" w:hAnsi="Verdana" w:cs="Arial"/>
          <w:b/>
          <w:sz w:val="36"/>
          <w:szCs w:val="20"/>
          <w:lang w:val="sl-SI"/>
        </w:rPr>
        <w:t xml:space="preserve">Specifikacija zahtev </w:t>
      </w:r>
      <w:r w:rsidR="00CA75B9">
        <w:rPr>
          <w:rFonts w:ascii="Verdana" w:hAnsi="Verdana" w:cs="Arial"/>
          <w:b/>
          <w:sz w:val="36"/>
          <w:szCs w:val="20"/>
          <w:lang w:val="sl-SI"/>
        </w:rPr>
        <w:t>za Sklop 2</w:t>
      </w:r>
      <w:r>
        <w:rPr>
          <w:rFonts w:ascii="Verdana" w:hAnsi="Verdana" w:cs="Arial"/>
          <w:b/>
          <w:sz w:val="36"/>
          <w:szCs w:val="20"/>
          <w:lang w:val="sl-SI"/>
        </w:rPr>
        <w:br/>
      </w:r>
      <w:r w:rsidR="006C66D7">
        <w:rPr>
          <w:rFonts w:ascii="Verdana" w:hAnsi="Verdana" w:cs="Arial"/>
          <w:b/>
          <w:sz w:val="24"/>
          <w:lang w:val="sl-SI"/>
        </w:rPr>
        <w:t>Razvoj informacijske</w:t>
      </w:r>
      <w:r>
        <w:rPr>
          <w:rFonts w:ascii="Verdana" w:hAnsi="Verdana" w:cs="Arial"/>
          <w:b/>
          <w:sz w:val="24"/>
          <w:lang w:val="sl-SI"/>
        </w:rPr>
        <w:t xml:space="preserve"> rešitve </w:t>
      </w:r>
      <w:r w:rsidR="006C66D7">
        <w:rPr>
          <w:rFonts w:ascii="Verdana" w:hAnsi="Verdana" w:cs="Arial"/>
          <w:b/>
          <w:sz w:val="24"/>
          <w:lang w:val="sl-SI"/>
        </w:rPr>
        <w:t xml:space="preserve">za </w:t>
      </w:r>
      <w:r w:rsidR="00E02E75">
        <w:rPr>
          <w:rFonts w:ascii="Verdana" w:hAnsi="Verdana" w:cs="Arial"/>
          <w:b/>
          <w:sz w:val="24"/>
          <w:lang w:val="sl-SI"/>
        </w:rPr>
        <w:t>generiranje testov in izvedbo ocenjevanj</w:t>
      </w:r>
      <w:r w:rsidR="002E6A71">
        <w:rPr>
          <w:rFonts w:ascii="Verdana" w:hAnsi="Verdana" w:cs="Arial"/>
          <w:b/>
          <w:sz w:val="24"/>
          <w:lang w:val="sl-SI"/>
        </w:rPr>
        <w:t xml:space="preserve"> ter </w:t>
      </w:r>
      <w:r w:rsidR="00B3798E" w:rsidRPr="00B3798E">
        <w:rPr>
          <w:rFonts w:ascii="Verdana" w:hAnsi="Verdana" w:cs="Arial"/>
          <w:b/>
          <w:sz w:val="24"/>
          <w:lang w:val="sl-SI"/>
        </w:rPr>
        <w:t>aplikacij</w:t>
      </w:r>
      <w:r w:rsidR="00B3798E">
        <w:rPr>
          <w:rFonts w:ascii="Verdana" w:hAnsi="Verdana" w:cs="Arial"/>
          <w:b/>
          <w:sz w:val="24"/>
          <w:lang w:val="sl-SI"/>
        </w:rPr>
        <w:t>e</w:t>
      </w:r>
      <w:r w:rsidR="00B3798E" w:rsidRPr="00B3798E">
        <w:rPr>
          <w:rFonts w:ascii="Verdana" w:hAnsi="Verdana" w:cs="Arial"/>
          <w:b/>
          <w:sz w:val="24"/>
          <w:lang w:val="sl-SI"/>
        </w:rPr>
        <w:t xml:space="preserve"> za upravljanje nalog, aplikacij</w:t>
      </w:r>
      <w:r w:rsidR="00580BD6">
        <w:rPr>
          <w:rFonts w:ascii="Verdana" w:hAnsi="Verdana" w:cs="Arial"/>
          <w:b/>
          <w:sz w:val="24"/>
          <w:lang w:val="sl-SI"/>
        </w:rPr>
        <w:t>e</w:t>
      </w:r>
      <w:r w:rsidR="00B3798E" w:rsidRPr="00B3798E">
        <w:rPr>
          <w:rFonts w:ascii="Verdana" w:hAnsi="Verdana" w:cs="Arial"/>
          <w:b/>
          <w:sz w:val="24"/>
          <w:lang w:val="sl-SI"/>
        </w:rPr>
        <w:t xml:space="preserve"> za interaktivne naloge, aplikacij</w:t>
      </w:r>
      <w:r w:rsidR="00580BD6">
        <w:rPr>
          <w:rFonts w:ascii="Verdana" w:hAnsi="Verdana" w:cs="Arial"/>
          <w:b/>
          <w:sz w:val="24"/>
          <w:lang w:val="sl-SI"/>
        </w:rPr>
        <w:t>e</w:t>
      </w:r>
      <w:r w:rsidR="00B3798E" w:rsidRPr="00B3798E">
        <w:rPr>
          <w:rFonts w:ascii="Verdana" w:hAnsi="Verdana" w:cs="Arial"/>
          <w:b/>
          <w:sz w:val="24"/>
          <w:lang w:val="sl-SI"/>
        </w:rPr>
        <w:t xml:space="preserve"> za preračunane naloge, aplikacij</w:t>
      </w:r>
      <w:r w:rsidR="00580BD6">
        <w:rPr>
          <w:rFonts w:ascii="Verdana" w:hAnsi="Verdana" w:cs="Arial"/>
          <w:b/>
          <w:sz w:val="24"/>
          <w:lang w:val="sl-SI"/>
        </w:rPr>
        <w:t>e</w:t>
      </w:r>
      <w:r w:rsidR="00B3798E" w:rsidRPr="00B3798E">
        <w:rPr>
          <w:rFonts w:ascii="Verdana" w:hAnsi="Verdana" w:cs="Arial"/>
          <w:b/>
          <w:sz w:val="24"/>
          <w:lang w:val="sl-SI"/>
        </w:rPr>
        <w:t xml:space="preserve"> za programiranje s koščki</w:t>
      </w:r>
    </w:p>
    <w:p w14:paraId="70106C72" w14:textId="77777777" w:rsidR="00C15678" w:rsidRDefault="00C15678" w:rsidP="00C15678">
      <w:pPr>
        <w:pStyle w:val="podpisi"/>
        <w:spacing w:line="360" w:lineRule="auto"/>
        <w:jc w:val="center"/>
        <w:rPr>
          <w:rFonts w:ascii="Verdana" w:hAnsi="Verdana" w:cs="Arial"/>
          <w:b/>
          <w:sz w:val="28"/>
          <w:szCs w:val="20"/>
          <w:lang w:val="sl-SI"/>
        </w:rPr>
      </w:pPr>
    </w:p>
    <w:p w14:paraId="411D4075" w14:textId="77777777" w:rsidR="00C15678" w:rsidRDefault="00C15678" w:rsidP="00C15678">
      <w:pPr>
        <w:pStyle w:val="podpisi"/>
        <w:spacing w:line="360" w:lineRule="auto"/>
        <w:jc w:val="center"/>
        <w:rPr>
          <w:rFonts w:ascii="Verdana" w:hAnsi="Verdana" w:cs="Arial"/>
          <w:b/>
          <w:sz w:val="28"/>
          <w:szCs w:val="20"/>
          <w:lang w:val="sl-SI"/>
        </w:rPr>
      </w:pPr>
    </w:p>
    <w:p w14:paraId="1A3EA9D7" w14:textId="3F3BCE83" w:rsidR="00C15678" w:rsidRDefault="00C15678" w:rsidP="00C15678">
      <w:pPr>
        <w:jc w:val="center"/>
      </w:pPr>
      <w:r>
        <w:t>Verzija: v0.</w:t>
      </w:r>
      <w:r w:rsidR="005E600D">
        <w:t>3</w:t>
      </w:r>
    </w:p>
    <w:p w14:paraId="71064EB5" w14:textId="77777777" w:rsidR="00C15678" w:rsidRDefault="00C15678" w:rsidP="00C15678">
      <w:pPr>
        <w:jc w:val="center"/>
      </w:pPr>
    </w:p>
    <w:p w14:paraId="1A065909" w14:textId="77777777" w:rsidR="00C15678" w:rsidRDefault="00C15678" w:rsidP="00C15678">
      <w:pPr>
        <w:jc w:val="center"/>
      </w:pPr>
    </w:p>
    <w:p w14:paraId="00927BAD" w14:textId="441F25A9" w:rsidR="00C15678" w:rsidRDefault="0079370D" w:rsidP="00C15678">
      <w:pPr>
        <w:jc w:val="center"/>
      </w:pPr>
      <w:r>
        <w:t>3</w:t>
      </w:r>
      <w:r w:rsidR="00C15678">
        <w:t>.</w:t>
      </w:r>
      <w:r w:rsidR="00AD4285">
        <w:t xml:space="preserve"> </w:t>
      </w:r>
      <w:r>
        <w:t>4</w:t>
      </w:r>
      <w:r w:rsidR="00C15678">
        <w:t>.</w:t>
      </w:r>
      <w:r w:rsidR="00AD4285">
        <w:t xml:space="preserve"> </w:t>
      </w:r>
      <w:r w:rsidR="00C15678">
        <w:t>2025</w:t>
      </w:r>
    </w:p>
    <w:p w14:paraId="0E9F4151" w14:textId="77777777" w:rsidR="00C15678" w:rsidRDefault="00C15678" w:rsidP="00C15678">
      <w:pPr>
        <w:jc w:val="both"/>
      </w:pPr>
    </w:p>
    <w:p w14:paraId="0E996D03" w14:textId="77777777" w:rsidR="00C15678" w:rsidRDefault="00C15678" w:rsidP="00C15678">
      <w:pPr>
        <w:jc w:val="both"/>
      </w:pPr>
    </w:p>
    <w:p w14:paraId="2EF7CDFE" w14:textId="77777777" w:rsidR="00C15678" w:rsidRDefault="00C15678" w:rsidP="00C15678">
      <w:pPr>
        <w:jc w:val="both"/>
      </w:pPr>
    </w:p>
    <w:p w14:paraId="73A64673" w14:textId="77777777" w:rsidR="00C15678" w:rsidRDefault="00C15678" w:rsidP="00C15678">
      <w:pPr>
        <w:jc w:val="both"/>
      </w:pPr>
    </w:p>
    <w:p w14:paraId="4CE9A2AC" w14:textId="77777777" w:rsidR="00C15678" w:rsidRDefault="00C15678" w:rsidP="00C15678">
      <w:pPr>
        <w:jc w:val="both"/>
      </w:pPr>
    </w:p>
    <w:p w14:paraId="3A129081" w14:textId="77777777" w:rsidR="00C15678" w:rsidRDefault="00C15678" w:rsidP="00C15678">
      <w:pPr>
        <w:jc w:val="both"/>
      </w:pPr>
    </w:p>
    <w:p w14:paraId="753E6D8A" w14:textId="77777777" w:rsidR="00C15678" w:rsidRDefault="00C15678" w:rsidP="00C15678">
      <w:pPr>
        <w:jc w:val="both"/>
      </w:pPr>
    </w:p>
    <w:p w14:paraId="0C0E6671" w14:textId="751A46F3" w:rsidR="00235851" w:rsidRDefault="00235851">
      <w:pPr>
        <w:spacing w:before="0" w:after="160" w:line="259" w:lineRule="auto"/>
      </w:pPr>
      <w:r>
        <w:br w:type="page"/>
      </w:r>
    </w:p>
    <w:p w14:paraId="6B140D52" w14:textId="77777777" w:rsidR="00235851" w:rsidRDefault="00235851" w:rsidP="00235851">
      <w:pPr>
        <w:pStyle w:val="Naslov-StatusinKazala"/>
        <w:jc w:val="both"/>
        <w:rPr>
          <w:rFonts w:ascii="Verdana" w:eastAsia="Calibri" w:hAnsi="Verdana"/>
          <w:i w:val="0"/>
        </w:rPr>
      </w:pPr>
      <w:r>
        <w:rPr>
          <w:i w:val="0"/>
          <w:iCs w:val="0"/>
        </w:rPr>
        <w:lastRenderedPageBreak/>
        <w:t>STATUS DOKUMENTA</w:t>
      </w:r>
    </w:p>
    <w:tbl>
      <w:tblPr>
        <w:tblW w:w="5000" w:type="pct"/>
        <w:tblBorders>
          <w:top w:val="single" w:sz="12" w:space="0" w:color="E2EAEF"/>
          <w:left w:val="single" w:sz="12" w:space="0" w:color="E2EAEF"/>
          <w:bottom w:val="single" w:sz="12" w:space="0" w:color="E2EAEF"/>
          <w:right w:val="single" w:sz="12" w:space="0" w:color="E2EAEF"/>
          <w:insideH w:val="single" w:sz="12" w:space="0" w:color="E2EAEF"/>
          <w:insideV w:val="single" w:sz="12" w:space="0" w:color="E2EAEF"/>
        </w:tblBorders>
        <w:tblLook w:val="01E0" w:firstRow="1" w:lastRow="1" w:firstColumn="1" w:lastColumn="1" w:noHBand="0" w:noVBand="0"/>
      </w:tblPr>
      <w:tblGrid>
        <w:gridCol w:w="3506"/>
        <w:gridCol w:w="5551"/>
      </w:tblGrid>
      <w:tr w:rsidR="00235851" w14:paraId="130277CA" w14:textId="77777777" w:rsidTr="00235851">
        <w:tc>
          <w:tcPr>
            <w:tcW w:w="3506" w:type="dxa"/>
            <w:tcBorders>
              <w:top w:val="nil"/>
              <w:left w:val="nil"/>
              <w:bottom w:val="single" w:sz="12" w:space="0" w:color="E2EAEF"/>
              <w:right w:val="nil"/>
            </w:tcBorders>
            <w:shd w:val="clear" w:color="auto" w:fill="17365D"/>
            <w:hideMark/>
          </w:tcPr>
          <w:p w14:paraId="7B4FF99F" w14:textId="77777777" w:rsidR="00235851" w:rsidRDefault="00235851">
            <w:pPr>
              <w:pStyle w:val="Normal-Tabelastatusa"/>
              <w:framePr w:hSpace="0" w:wrap="auto" w:vAnchor="margin" w:xAlign="left" w:yAlign="inline"/>
              <w:jc w:val="both"/>
              <w:rPr>
                <w:rFonts w:cs="Tahoma"/>
                <w:b/>
                <w:color w:val="FFFFFF"/>
                <w:sz w:val="16"/>
                <w:szCs w:val="16"/>
              </w:rPr>
            </w:pPr>
            <w:r>
              <w:rPr>
                <w:rFonts w:cs="Tahoma"/>
                <w:b/>
                <w:color w:val="FFFFFF"/>
                <w:sz w:val="16"/>
                <w:szCs w:val="16"/>
              </w:rPr>
              <w:t>Dokument:</w:t>
            </w:r>
          </w:p>
        </w:tc>
        <w:tc>
          <w:tcPr>
            <w:tcW w:w="5551" w:type="dxa"/>
            <w:tcBorders>
              <w:top w:val="single" w:sz="12" w:space="0" w:color="E2EAEF"/>
              <w:left w:val="nil"/>
              <w:bottom w:val="single" w:sz="12" w:space="0" w:color="E2EAEF"/>
              <w:right w:val="single" w:sz="12" w:space="0" w:color="E2EAEF"/>
            </w:tcBorders>
            <w:hideMark/>
          </w:tcPr>
          <w:p w14:paraId="46284C43" w14:textId="145897CF" w:rsidR="00235851" w:rsidRDefault="006C66D7">
            <w:pPr>
              <w:pStyle w:val="Normal-Tabelastatusa"/>
              <w:framePr w:hSpace="0" w:wrap="auto" w:vAnchor="margin" w:xAlign="left" w:yAlign="inline"/>
              <w:jc w:val="both"/>
              <w:rPr>
                <w:rFonts w:cs="Tahoma"/>
                <w:color w:val="404040"/>
                <w:sz w:val="16"/>
                <w:szCs w:val="16"/>
              </w:rPr>
            </w:pPr>
            <w:r>
              <w:rPr>
                <w:rFonts w:cs="Tahoma"/>
                <w:color w:val="404040"/>
                <w:sz w:val="16"/>
                <w:szCs w:val="16"/>
              </w:rPr>
              <w:t>2</w:t>
            </w:r>
          </w:p>
        </w:tc>
      </w:tr>
      <w:tr w:rsidR="00235851" w14:paraId="05E495CB" w14:textId="77777777" w:rsidTr="00235851">
        <w:tc>
          <w:tcPr>
            <w:tcW w:w="3506" w:type="dxa"/>
            <w:tcBorders>
              <w:top w:val="single" w:sz="12" w:space="0" w:color="E2EAEF"/>
              <w:left w:val="nil"/>
              <w:bottom w:val="single" w:sz="12" w:space="0" w:color="E2EAEF"/>
              <w:right w:val="nil"/>
            </w:tcBorders>
            <w:shd w:val="clear" w:color="auto" w:fill="17365D"/>
            <w:hideMark/>
          </w:tcPr>
          <w:p w14:paraId="60BA44DE" w14:textId="77777777" w:rsidR="00235851" w:rsidRDefault="00235851">
            <w:pPr>
              <w:pStyle w:val="Normal-Tabelastatusa"/>
              <w:framePr w:hSpace="0" w:wrap="auto" w:vAnchor="margin" w:xAlign="left" w:yAlign="inline"/>
              <w:jc w:val="both"/>
              <w:rPr>
                <w:rFonts w:cs="Tahoma"/>
                <w:b/>
                <w:color w:val="FFFFFF"/>
                <w:sz w:val="16"/>
                <w:szCs w:val="16"/>
              </w:rPr>
            </w:pPr>
            <w:r>
              <w:rPr>
                <w:rFonts w:cs="Tahoma"/>
                <w:b/>
                <w:color w:val="FFFFFF"/>
                <w:sz w:val="16"/>
                <w:szCs w:val="16"/>
              </w:rPr>
              <w:t>Vsebina:</w:t>
            </w:r>
          </w:p>
        </w:tc>
        <w:tc>
          <w:tcPr>
            <w:tcW w:w="5551" w:type="dxa"/>
            <w:tcBorders>
              <w:top w:val="single" w:sz="12" w:space="0" w:color="E2EAEF"/>
              <w:left w:val="nil"/>
              <w:bottom w:val="single" w:sz="12" w:space="0" w:color="E2EAEF"/>
              <w:right w:val="single" w:sz="12" w:space="0" w:color="E2EAEF"/>
            </w:tcBorders>
            <w:hideMark/>
          </w:tcPr>
          <w:p w14:paraId="64F0D33C" w14:textId="77777777" w:rsidR="00235851" w:rsidRDefault="00235851">
            <w:pPr>
              <w:pStyle w:val="Normal-Tabelastatusa"/>
              <w:framePr w:hSpace="0" w:wrap="auto" w:vAnchor="margin" w:xAlign="left" w:yAlign="inline"/>
              <w:jc w:val="both"/>
              <w:rPr>
                <w:rFonts w:cs="Tahoma"/>
                <w:color w:val="404040"/>
                <w:sz w:val="16"/>
                <w:szCs w:val="16"/>
              </w:rPr>
            </w:pPr>
            <w:r>
              <w:rPr>
                <w:rFonts w:cs="Tahoma"/>
                <w:color w:val="404040"/>
                <w:sz w:val="16"/>
                <w:szCs w:val="16"/>
              </w:rPr>
              <w:t>Glej kazalo vsebine</w:t>
            </w:r>
          </w:p>
        </w:tc>
      </w:tr>
      <w:tr w:rsidR="00235851" w14:paraId="7608DB70" w14:textId="77777777" w:rsidTr="00235851">
        <w:tc>
          <w:tcPr>
            <w:tcW w:w="3506" w:type="dxa"/>
            <w:tcBorders>
              <w:top w:val="single" w:sz="12" w:space="0" w:color="E2EAEF"/>
              <w:left w:val="nil"/>
              <w:bottom w:val="single" w:sz="12" w:space="0" w:color="E2EAEF"/>
              <w:right w:val="nil"/>
            </w:tcBorders>
            <w:shd w:val="clear" w:color="auto" w:fill="17365D"/>
            <w:hideMark/>
          </w:tcPr>
          <w:p w14:paraId="2D533CED" w14:textId="77777777" w:rsidR="00235851" w:rsidRDefault="00235851">
            <w:pPr>
              <w:pStyle w:val="Normal-Tabelastatusa"/>
              <w:framePr w:hSpace="0" w:wrap="auto" w:vAnchor="margin" w:xAlign="left" w:yAlign="inline"/>
              <w:jc w:val="both"/>
              <w:rPr>
                <w:rFonts w:cs="Tahoma"/>
                <w:b/>
                <w:color w:val="FFFFFF"/>
                <w:sz w:val="16"/>
                <w:szCs w:val="16"/>
              </w:rPr>
            </w:pPr>
            <w:r>
              <w:rPr>
                <w:rFonts w:cs="Tahoma"/>
                <w:b/>
                <w:color w:val="FFFFFF"/>
                <w:sz w:val="16"/>
                <w:szCs w:val="16"/>
              </w:rPr>
              <w:t>Oznaka dokumenta:</w:t>
            </w:r>
          </w:p>
        </w:tc>
        <w:tc>
          <w:tcPr>
            <w:tcW w:w="5551" w:type="dxa"/>
            <w:tcBorders>
              <w:top w:val="single" w:sz="12" w:space="0" w:color="E2EAEF"/>
              <w:left w:val="nil"/>
              <w:bottom w:val="single" w:sz="12" w:space="0" w:color="E2EAEF"/>
              <w:right w:val="single" w:sz="12" w:space="0" w:color="E2EAEF"/>
            </w:tcBorders>
            <w:hideMark/>
          </w:tcPr>
          <w:p w14:paraId="6D552211" w14:textId="00926AA8" w:rsidR="00235851" w:rsidRDefault="00E877E3">
            <w:pPr>
              <w:pStyle w:val="Normal-Tabelastatusa"/>
              <w:framePr w:hSpace="0" w:wrap="auto" w:vAnchor="margin" w:xAlign="left" w:yAlign="inline"/>
              <w:jc w:val="both"/>
              <w:rPr>
                <w:rFonts w:cs="Tahoma"/>
                <w:color w:val="404040"/>
                <w:sz w:val="16"/>
                <w:szCs w:val="16"/>
              </w:rPr>
            </w:pPr>
            <w:r>
              <w:rPr>
                <w:rFonts w:cs="Tahoma"/>
                <w:color w:val="404040"/>
                <w:sz w:val="16"/>
                <w:szCs w:val="16"/>
              </w:rPr>
              <w:t>30</w:t>
            </w:r>
            <w:r w:rsidRPr="00E877E3">
              <w:rPr>
                <w:rFonts w:cs="Tahoma"/>
                <w:color w:val="404040"/>
                <w:sz w:val="16"/>
                <w:szCs w:val="16"/>
              </w:rPr>
              <w:t>3-93/2024-3350-5</w:t>
            </w:r>
          </w:p>
        </w:tc>
      </w:tr>
      <w:tr w:rsidR="00235851" w14:paraId="130C0FA8" w14:textId="77777777" w:rsidTr="00235851">
        <w:tc>
          <w:tcPr>
            <w:tcW w:w="3506" w:type="dxa"/>
            <w:tcBorders>
              <w:top w:val="single" w:sz="12" w:space="0" w:color="E2EAEF"/>
              <w:left w:val="nil"/>
              <w:bottom w:val="single" w:sz="12" w:space="0" w:color="E2EAEF"/>
              <w:right w:val="nil"/>
            </w:tcBorders>
            <w:shd w:val="clear" w:color="auto" w:fill="17365D"/>
            <w:hideMark/>
          </w:tcPr>
          <w:p w14:paraId="4CD73BDE" w14:textId="77777777" w:rsidR="00235851" w:rsidRDefault="00235851">
            <w:pPr>
              <w:pStyle w:val="Normal-Tabelastatusa"/>
              <w:framePr w:hSpace="0" w:wrap="auto" w:vAnchor="margin" w:xAlign="left" w:yAlign="inline"/>
              <w:jc w:val="both"/>
              <w:rPr>
                <w:rFonts w:cs="Tahoma"/>
                <w:b/>
                <w:color w:val="FFFFFF"/>
                <w:sz w:val="16"/>
                <w:szCs w:val="16"/>
              </w:rPr>
            </w:pPr>
            <w:r>
              <w:rPr>
                <w:rFonts w:cs="Tahoma"/>
                <w:b/>
                <w:color w:val="FFFFFF"/>
                <w:sz w:val="16"/>
                <w:szCs w:val="16"/>
              </w:rPr>
              <w:t>Status:</w:t>
            </w:r>
          </w:p>
        </w:tc>
        <w:tc>
          <w:tcPr>
            <w:tcW w:w="5551" w:type="dxa"/>
            <w:tcBorders>
              <w:top w:val="single" w:sz="12" w:space="0" w:color="E2EAEF"/>
              <w:left w:val="nil"/>
              <w:bottom w:val="single" w:sz="12" w:space="0" w:color="E2EAEF"/>
              <w:right w:val="single" w:sz="12" w:space="0" w:color="E2EAEF"/>
            </w:tcBorders>
            <w:hideMark/>
          </w:tcPr>
          <w:p w14:paraId="782087F1" w14:textId="7C9D2B8D" w:rsidR="00235851" w:rsidRDefault="00C50971">
            <w:pPr>
              <w:pStyle w:val="Normal-Tabelastatusa"/>
              <w:framePr w:hSpace="0" w:wrap="auto" w:vAnchor="margin" w:xAlign="left" w:yAlign="inline"/>
              <w:jc w:val="both"/>
              <w:rPr>
                <w:rFonts w:cs="Tahoma"/>
                <w:color w:val="404040"/>
                <w:sz w:val="16"/>
                <w:szCs w:val="16"/>
              </w:rPr>
            </w:pPr>
            <w:r>
              <w:rPr>
                <w:rFonts w:cs="Tahoma"/>
                <w:color w:val="404040"/>
                <w:sz w:val="16"/>
                <w:szCs w:val="16"/>
              </w:rPr>
              <w:t>Končna</w:t>
            </w:r>
            <w:r w:rsidR="00D65CB1">
              <w:rPr>
                <w:rFonts w:cs="Tahoma"/>
                <w:color w:val="404040"/>
                <w:sz w:val="16"/>
                <w:szCs w:val="16"/>
              </w:rPr>
              <w:t xml:space="preserve"> </w:t>
            </w:r>
            <w:r w:rsidR="00235851">
              <w:rPr>
                <w:rFonts w:cs="Tahoma"/>
                <w:color w:val="404040"/>
                <w:sz w:val="16"/>
                <w:szCs w:val="16"/>
              </w:rPr>
              <w:t>različica</w:t>
            </w:r>
          </w:p>
        </w:tc>
      </w:tr>
      <w:tr w:rsidR="00235851" w14:paraId="0776DB72" w14:textId="77777777" w:rsidTr="00235851">
        <w:tc>
          <w:tcPr>
            <w:tcW w:w="3506" w:type="dxa"/>
            <w:tcBorders>
              <w:top w:val="single" w:sz="12" w:space="0" w:color="E2EAEF"/>
              <w:left w:val="nil"/>
              <w:bottom w:val="single" w:sz="12" w:space="0" w:color="E2EAEF"/>
              <w:right w:val="nil"/>
            </w:tcBorders>
            <w:shd w:val="clear" w:color="auto" w:fill="17365D"/>
            <w:hideMark/>
          </w:tcPr>
          <w:p w14:paraId="50C1511C" w14:textId="77777777" w:rsidR="00235851" w:rsidRDefault="00235851">
            <w:pPr>
              <w:pStyle w:val="Normal-Tabelastatusa"/>
              <w:framePr w:hSpace="0" w:wrap="auto" w:vAnchor="margin" w:xAlign="left" w:yAlign="inline"/>
              <w:jc w:val="both"/>
              <w:rPr>
                <w:rFonts w:cs="Tahoma"/>
                <w:b/>
                <w:color w:val="FFFFFF"/>
                <w:sz w:val="16"/>
                <w:szCs w:val="16"/>
              </w:rPr>
            </w:pPr>
            <w:r>
              <w:rPr>
                <w:rFonts w:cs="Tahoma"/>
                <w:b/>
                <w:color w:val="FFFFFF"/>
                <w:sz w:val="16"/>
                <w:szCs w:val="16"/>
              </w:rPr>
              <w:t>Verzija:</w:t>
            </w:r>
          </w:p>
        </w:tc>
        <w:tc>
          <w:tcPr>
            <w:tcW w:w="5551" w:type="dxa"/>
            <w:tcBorders>
              <w:top w:val="single" w:sz="12" w:space="0" w:color="E2EAEF"/>
              <w:left w:val="nil"/>
              <w:bottom w:val="single" w:sz="12" w:space="0" w:color="E2EAEF"/>
              <w:right w:val="single" w:sz="12" w:space="0" w:color="E2EAEF"/>
            </w:tcBorders>
            <w:hideMark/>
          </w:tcPr>
          <w:p w14:paraId="2351780A" w14:textId="6A91EC1E" w:rsidR="00235851" w:rsidRDefault="00235851">
            <w:pPr>
              <w:pStyle w:val="Normal-Tabelastatusa"/>
              <w:framePr w:hSpace="0" w:wrap="auto" w:vAnchor="margin" w:xAlign="left" w:yAlign="inline"/>
              <w:jc w:val="both"/>
              <w:rPr>
                <w:rFonts w:cs="Tahoma"/>
                <w:color w:val="404040"/>
                <w:sz w:val="16"/>
                <w:szCs w:val="16"/>
              </w:rPr>
            </w:pPr>
            <w:r>
              <w:rPr>
                <w:rFonts w:cs="Tahoma"/>
                <w:color w:val="404040"/>
                <w:sz w:val="16"/>
                <w:szCs w:val="16"/>
              </w:rPr>
              <w:t>0.</w:t>
            </w:r>
            <w:r w:rsidR="00C50971">
              <w:rPr>
                <w:rFonts w:cs="Tahoma"/>
                <w:color w:val="404040"/>
                <w:sz w:val="16"/>
                <w:szCs w:val="16"/>
              </w:rPr>
              <w:t>3</w:t>
            </w:r>
          </w:p>
        </w:tc>
      </w:tr>
      <w:tr w:rsidR="00235851" w14:paraId="513D5F6D" w14:textId="77777777" w:rsidTr="00235851">
        <w:tc>
          <w:tcPr>
            <w:tcW w:w="3506" w:type="dxa"/>
            <w:tcBorders>
              <w:top w:val="single" w:sz="12" w:space="0" w:color="E2EAEF"/>
              <w:left w:val="nil"/>
              <w:bottom w:val="single" w:sz="12" w:space="0" w:color="E2EAEF"/>
              <w:right w:val="nil"/>
            </w:tcBorders>
            <w:shd w:val="clear" w:color="auto" w:fill="17365D"/>
            <w:hideMark/>
          </w:tcPr>
          <w:p w14:paraId="75CD66A6" w14:textId="77777777" w:rsidR="00235851" w:rsidRDefault="00235851">
            <w:pPr>
              <w:pStyle w:val="Normal-Tabelastatusa"/>
              <w:framePr w:hSpace="0" w:wrap="auto" w:vAnchor="margin" w:xAlign="left" w:yAlign="inline"/>
              <w:jc w:val="both"/>
              <w:rPr>
                <w:rFonts w:cs="Tahoma"/>
                <w:b/>
                <w:color w:val="FFFFFF"/>
                <w:sz w:val="16"/>
                <w:szCs w:val="16"/>
              </w:rPr>
            </w:pPr>
            <w:r>
              <w:rPr>
                <w:rFonts w:cs="Tahoma"/>
                <w:b/>
                <w:color w:val="FFFFFF"/>
                <w:sz w:val="16"/>
                <w:szCs w:val="16"/>
              </w:rPr>
              <w:t>Datum verzije:</w:t>
            </w:r>
          </w:p>
        </w:tc>
        <w:tc>
          <w:tcPr>
            <w:tcW w:w="5551" w:type="dxa"/>
            <w:tcBorders>
              <w:top w:val="single" w:sz="12" w:space="0" w:color="E2EAEF"/>
              <w:left w:val="nil"/>
              <w:bottom w:val="single" w:sz="12" w:space="0" w:color="E2EAEF"/>
              <w:right w:val="single" w:sz="12" w:space="0" w:color="E2EAEF"/>
            </w:tcBorders>
            <w:hideMark/>
          </w:tcPr>
          <w:p w14:paraId="63E7DE05" w14:textId="00098030" w:rsidR="00235851" w:rsidRDefault="00C50971">
            <w:pPr>
              <w:pStyle w:val="Normal-Tabelastatusa"/>
              <w:framePr w:hSpace="0" w:wrap="auto" w:vAnchor="margin" w:xAlign="left" w:yAlign="inline"/>
              <w:jc w:val="both"/>
              <w:rPr>
                <w:rFonts w:cs="Tahoma"/>
                <w:color w:val="404040"/>
                <w:sz w:val="16"/>
                <w:szCs w:val="16"/>
              </w:rPr>
            </w:pPr>
            <w:r>
              <w:rPr>
                <w:rFonts w:cs="Tahoma"/>
                <w:color w:val="404040"/>
                <w:sz w:val="16"/>
                <w:szCs w:val="16"/>
              </w:rPr>
              <w:t>3</w:t>
            </w:r>
            <w:r w:rsidR="00235851">
              <w:rPr>
                <w:rFonts w:cs="Tahoma"/>
                <w:color w:val="404040"/>
                <w:sz w:val="16"/>
                <w:szCs w:val="16"/>
              </w:rPr>
              <w:t>.</w:t>
            </w:r>
            <w:r>
              <w:rPr>
                <w:rFonts w:cs="Tahoma"/>
                <w:color w:val="404040"/>
                <w:sz w:val="16"/>
                <w:szCs w:val="16"/>
              </w:rPr>
              <w:t>4</w:t>
            </w:r>
            <w:r w:rsidR="00235851">
              <w:rPr>
                <w:rFonts w:cs="Tahoma"/>
                <w:color w:val="404040"/>
                <w:sz w:val="16"/>
                <w:szCs w:val="16"/>
              </w:rPr>
              <w:t>.2025</w:t>
            </w:r>
          </w:p>
        </w:tc>
      </w:tr>
    </w:tbl>
    <w:p w14:paraId="22FD2938" w14:textId="77777777" w:rsidR="00235851" w:rsidRDefault="00235851" w:rsidP="00235851">
      <w:pPr>
        <w:jc w:val="both"/>
      </w:pPr>
    </w:p>
    <w:tbl>
      <w:tblPr>
        <w:tblW w:w="5000" w:type="pct"/>
        <w:tblBorders>
          <w:top w:val="single" w:sz="12" w:space="0" w:color="F2F2F2"/>
          <w:left w:val="single" w:sz="12" w:space="0" w:color="F2F2F2"/>
          <w:bottom w:val="single" w:sz="12" w:space="0" w:color="F2F2F2"/>
          <w:right w:val="single" w:sz="12" w:space="0" w:color="F2F2F2"/>
          <w:insideH w:val="single" w:sz="12" w:space="0" w:color="F2F2F2"/>
          <w:insideV w:val="single" w:sz="12" w:space="0" w:color="F2F2F2"/>
        </w:tblBorders>
        <w:tblLook w:val="01E0" w:firstRow="1" w:lastRow="1" w:firstColumn="1" w:lastColumn="1" w:noHBand="0" w:noVBand="0"/>
      </w:tblPr>
      <w:tblGrid>
        <w:gridCol w:w="2181"/>
        <w:gridCol w:w="1965"/>
        <w:gridCol w:w="4926"/>
      </w:tblGrid>
      <w:tr w:rsidR="00235851" w14:paraId="67648313" w14:textId="77777777" w:rsidTr="00235851">
        <w:trPr>
          <w:cantSplit/>
          <w:tblHeader/>
        </w:trPr>
        <w:tc>
          <w:tcPr>
            <w:tcW w:w="2181" w:type="dxa"/>
            <w:tcBorders>
              <w:top w:val="nil"/>
              <w:left w:val="nil"/>
              <w:bottom w:val="nil"/>
              <w:right w:val="single" w:sz="12" w:space="0" w:color="E2EAEF"/>
            </w:tcBorders>
            <w:shd w:val="clear" w:color="auto" w:fill="17365D"/>
            <w:hideMark/>
          </w:tcPr>
          <w:p w14:paraId="65231731" w14:textId="77777777" w:rsidR="00235851" w:rsidRDefault="00235851">
            <w:pPr>
              <w:pStyle w:val="Normal-Tabelastatusa"/>
              <w:framePr w:hSpace="0" w:wrap="auto" w:vAnchor="margin" w:xAlign="left" w:yAlign="inline"/>
              <w:jc w:val="both"/>
              <w:rPr>
                <w:rFonts w:cs="Tahoma"/>
                <w:b/>
                <w:color w:val="FFFFFF"/>
                <w:sz w:val="16"/>
                <w:szCs w:val="16"/>
              </w:rPr>
            </w:pPr>
            <w:r>
              <w:rPr>
                <w:rFonts w:cs="Tahoma"/>
                <w:b/>
                <w:color w:val="FFFFFF"/>
                <w:sz w:val="16"/>
                <w:szCs w:val="16"/>
              </w:rPr>
              <w:t>Verzija</w:t>
            </w:r>
          </w:p>
        </w:tc>
        <w:tc>
          <w:tcPr>
            <w:tcW w:w="1965" w:type="dxa"/>
            <w:tcBorders>
              <w:top w:val="nil"/>
              <w:left w:val="single" w:sz="12" w:space="0" w:color="E2EAEF"/>
              <w:bottom w:val="nil"/>
              <w:right w:val="single" w:sz="12" w:space="0" w:color="E2EAEF"/>
            </w:tcBorders>
            <w:shd w:val="clear" w:color="auto" w:fill="17365D"/>
            <w:hideMark/>
          </w:tcPr>
          <w:p w14:paraId="0E3DA871" w14:textId="77777777" w:rsidR="00235851" w:rsidRDefault="00235851">
            <w:pPr>
              <w:pStyle w:val="Normal-Tabelastatusa"/>
              <w:framePr w:hSpace="0" w:wrap="auto" w:vAnchor="margin" w:xAlign="left" w:yAlign="inline"/>
              <w:jc w:val="both"/>
              <w:rPr>
                <w:rFonts w:cs="Tahoma"/>
                <w:b/>
                <w:color w:val="FFFFFF"/>
                <w:sz w:val="16"/>
                <w:szCs w:val="16"/>
              </w:rPr>
            </w:pPr>
            <w:r>
              <w:rPr>
                <w:rFonts w:cs="Tahoma"/>
                <w:b/>
                <w:color w:val="FFFFFF"/>
                <w:sz w:val="16"/>
                <w:szCs w:val="16"/>
              </w:rPr>
              <w:t>Datum zadnje spremembe</w:t>
            </w:r>
          </w:p>
        </w:tc>
        <w:tc>
          <w:tcPr>
            <w:tcW w:w="4926" w:type="dxa"/>
            <w:tcBorders>
              <w:top w:val="nil"/>
              <w:left w:val="single" w:sz="12" w:space="0" w:color="E2EAEF"/>
              <w:bottom w:val="nil"/>
              <w:right w:val="nil"/>
            </w:tcBorders>
            <w:shd w:val="clear" w:color="auto" w:fill="17365D"/>
            <w:hideMark/>
          </w:tcPr>
          <w:p w14:paraId="6E73B144" w14:textId="77777777" w:rsidR="00235851" w:rsidRDefault="00235851">
            <w:pPr>
              <w:pStyle w:val="Normal-Tabelastatusa"/>
              <w:framePr w:hSpace="0" w:wrap="auto" w:vAnchor="margin" w:xAlign="left" w:yAlign="inline"/>
              <w:jc w:val="both"/>
              <w:rPr>
                <w:rFonts w:cs="Tahoma"/>
                <w:b/>
                <w:color w:val="FFFFFF"/>
                <w:sz w:val="16"/>
                <w:szCs w:val="16"/>
              </w:rPr>
            </w:pPr>
            <w:r>
              <w:rPr>
                <w:rFonts w:cs="Tahoma"/>
                <w:b/>
                <w:color w:val="FFFFFF"/>
                <w:sz w:val="16"/>
                <w:szCs w:val="16"/>
              </w:rPr>
              <w:t>Opombe</w:t>
            </w:r>
          </w:p>
        </w:tc>
      </w:tr>
      <w:tr w:rsidR="00235851" w14:paraId="32617D91" w14:textId="77777777" w:rsidTr="00235851">
        <w:tc>
          <w:tcPr>
            <w:tcW w:w="2181" w:type="dxa"/>
            <w:tcBorders>
              <w:top w:val="single" w:sz="12" w:space="0" w:color="E2EAEF"/>
              <w:left w:val="single" w:sz="12" w:space="0" w:color="E2EAEF"/>
              <w:bottom w:val="single" w:sz="12" w:space="0" w:color="E2EAEF"/>
              <w:right w:val="single" w:sz="12" w:space="0" w:color="E2EAEF"/>
            </w:tcBorders>
            <w:hideMark/>
          </w:tcPr>
          <w:p w14:paraId="16055608" w14:textId="77777777" w:rsidR="00235851" w:rsidRDefault="00235851">
            <w:pPr>
              <w:pStyle w:val="Normal-Tabelastatusa"/>
              <w:framePr w:hSpace="0" w:wrap="auto" w:vAnchor="margin" w:xAlign="left" w:yAlign="inline"/>
              <w:jc w:val="both"/>
              <w:rPr>
                <w:rFonts w:cs="Tahoma"/>
                <w:color w:val="404040"/>
                <w:sz w:val="16"/>
                <w:szCs w:val="16"/>
              </w:rPr>
            </w:pPr>
            <w:r>
              <w:rPr>
                <w:rFonts w:cs="Tahoma"/>
                <w:color w:val="404040"/>
                <w:sz w:val="16"/>
                <w:szCs w:val="16"/>
              </w:rPr>
              <w:t>0.1</w:t>
            </w:r>
          </w:p>
        </w:tc>
        <w:tc>
          <w:tcPr>
            <w:tcW w:w="1965" w:type="dxa"/>
            <w:tcBorders>
              <w:top w:val="single" w:sz="12" w:space="0" w:color="E2EAEF"/>
              <w:left w:val="single" w:sz="12" w:space="0" w:color="E2EAEF"/>
              <w:bottom w:val="single" w:sz="12" w:space="0" w:color="E2EAEF"/>
              <w:right w:val="single" w:sz="12" w:space="0" w:color="E2EAEF"/>
            </w:tcBorders>
            <w:hideMark/>
          </w:tcPr>
          <w:p w14:paraId="65C23A7C" w14:textId="5A281C98" w:rsidR="00235851" w:rsidRDefault="00235851">
            <w:pPr>
              <w:pStyle w:val="Normal-Tabelastatusa"/>
              <w:framePr w:hSpace="0" w:wrap="auto" w:vAnchor="margin" w:xAlign="left" w:yAlign="inline"/>
              <w:jc w:val="both"/>
              <w:rPr>
                <w:rFonts w:cs="Tahoma"/>
                <w:color w:val="404040"/>
                <w:sz w:val="16"/>
                <w:szCs w:val="16"/>
              </w:rPr>
            </w:pPr>
            <w:r>
              <w:rPr>
                <w:rFonts w:cs="Tahoma"/>
                <w:color w:val="404040"/>
                <w:sz w:val="16"/>
                <w:szCs w:val="16"/>
              </w:rPr>
              <w:t>29.1.2025</w:t>
            </w:r>
          </w:p>
        </w:tc>
        <w:tc>
          <w:tcPr>
            <w:tcW w:w="4926" w:type="dxa"/>
            <w:tcBorders>
              <w:top w:val="single" w:sz="12" w:space="0" w:color="E2EAEF"/>
              <w:left w:val="single" w:sz="12" w:space="0" w:color="E2EAEF"/>
              <w:bottom w:val="single" w:sz="12" w:space="0" w:color="E2EAEF"/>
              <w:right w:val="single" w:sz="12" w:space="0" w:color="E2EAEF"/>
            </w:tcBorders>
            <w:hideMark/>
          </w:tcPr>
          <w:p w14:paraId="674A8F1F" w14:textId="77777777" w:rsidR="00235851" w:rsidRDefault="00235851">
            <w:pPr>
              <w:pStyle w:val="Normal-Tabelastatusa"/>
              <w:framePr w:hSpace="0" w:wrap="auto" w:vAnchor="margin" w:xAlign="left" w:yAlign="inline"/>
              <w:jc w:val="both"/>
              <w:rPr>
                <w:rFonts w:cs="Tahoma"/>
                <w:color w:val="404040"/>
                <w:sz w:val="16"/>
                <w:szCs w:val="16"/>
              </w:rPr>
            </w:pPr>
            <w:r>
              <w:rPr>
                <w:rFonts w:cs="Tahoma"/>
                <w:color w:val="404040"/>
                <w:sz w:val="16"/>
                <w:szCs w:val="16"/>
              </w:rPr>
              <w:t xml:space="preserve">Priprava prvega osnutka dokumenta </w:t>
            </w:r>
          </w:p>
        </w:tc>
      </w:tr>
      <w:tr w:rsidR="00235851" w14:paraId="2D2BA362" w14:textId="77777777" w:rsidTr="00235851">
        <w:tc>
          <w:tcPr>
            <w:tcW w:w="2181" w:type="dxa"/>
            <w:tcBorders>
              <w:top w:val="single" w:sz="12" w:space="0" w:color="E2EAEF"/>
              <w:left w:val="single" w:sz="12" w:space="0" w:color="E2EAEF"/>
              <w:bottom w:val="single" w:sz="12" w:space="0" w:color="E2EAEF"/>
              <w:right w:val="single" w:sz="12" w:space="0" w:color="E2EAEF"/>
            </w:tcBorders>
            <w:hideMark/>
          </w:tcPr>
          <w:p w14:paraId="611AED54" w14:textId="41BF8C78" w:rsidR="00235851" w:rsidRDefault="00235851">
            <w:pPr>
              <w:pStyle w:val="Normal-Tabelastatusa"/>
              <w:framePr w:hSpace="0" w:wrap="auto" w:vAnchor="margin" w:xAlign="left" w:yAlign="inline"/>
              <w:jc w:val="both"/>
              <w:rPr>
                <w:rFonts w:cs="Tahoma"/>
                <w:color w:val="404040"/>
                <w:sz w:val="16"/>
                <w:szCs w:val="16"/>
              </w:rPr>
            </w:pPr>
          </w:p>
        </w:tc>
        <w:tc>
          <w:tcPr>
            <w:tcW w:w="1965" w:type="dxa"/>
            <w:tcBorders>
              <w:top w:val="single" w:sz="12" w:space="0" w:color="E2EAEF"/>
              <w:left w:val="single" w:sz="12" w:space="0" w:color="E2EAEF"/>
              <w:bottom w:val="single" w:sz="12" w:space="0" w:color="E2EAEF"/>
              <w:right w:val="single" w:sz="12" w:space="0" w:color="E2EAEF"/>
            </w:tcBorders>
            <w:hideMark/>
          </w:tcPr>
          <w:p w14:paraId="610F9E8F" w14:textId="06F79C93" w:rsidR="00235851" w:rsidRDefault="00235851">
            <w:pPr>
              <w:pStyle w:val="Normal-Tabelastatusa"/>
              <w:framePr w:hSpace="0" w:wrap="auto" w:vAnchor="margin" w:xAlign="left" w:yAlign="inline"/>
              <w:jc w:val="both"/>
              <w:rPr>
                <w:rFonts w:cs="Tahoma"/>
                <w:color w:val="404040"/>
                <w:sz w:val="16"/>
                <w:szCs w:val="16"/>
              </w:rPr>
            </w:pPr>
          </w:p>
        </w:tc>
        <w:tc>
          <w:tcPr>
            <w:tcW w:w="4926" w:type="dxa"/>
            <w:tcBorders>
              <w:top w:val="single" w:sz="12" w:space="0" w:color="E2EAEF"/>
              <w:left w:val="single" w:sz="12" w:space="0" w:color="E2EAEF"/>
              <w:bottom w:val="single" w:sz="12" w:space="0" w:color="E2EAEF"/>
              <w:right w:val="single" w:sz="12" w:space="0" w:color="E2EAEF"/>
            </w:tcBorders>
            <w:hideMark/>
          </w:tcPr>
          <w:p w14:paraId="2F42B522" w14:textId="149C3EDC" w:rsidR="00235851" w:rsidRDefault="00235851">
            <w:pPr>
              <w:pStyle w:val="Normal-Tabelastatusa"/>
              <w:framePr w:hSpace="0" w:wrap="auto" w:vAnchor="margin" w:xAlign="left" w:yAlign="inline"/>
              <w:jc w:val="both"/>
              <w:rPr>
                <w:rFonts w:cs="Tahoma"/>
                <w:color w:val="404040"/>
                <w:sz w:val="16"/>
                <w:szCs w:val="16"/>
              </w:rPr>
            </w:pPr>
          </w:p>
        </w:tc>
      </w:tr>
      <w:tr w:rsidR="00A54E6E" w14:paraId="4C0D5902" w14:textId="77777777" w:rsidTr="00235851">
        <w:tc>
          <w:tcPr>
            <w:tcW w:w="2181" w:type="dxa"/>
            <w:tcBorders>
              <w:top w:val="single" w:sz="12" w:space="0" w:color="E2EAEF"/>
              <w:left w:val="single" w:sz="12" w:space="0" w:color="E2EAEF"/>
              <w:bottom w:val="single" w:sz="12" w:space="0" w:color="E2EAEF"/>
              <w:right w:val="single" w:sz="12" w:space="0" w:color="E2EAEF"/>
            </w:tcBorders>
          </w:tcPr>
          <w:p w14:paraId="2697D5B0" w14:textId="414641A8" w:rsidR="00A54E6E" w:rsidRDefault="00580BD6">
            <w:pPr>
              <w:pStyle w:val="Normal-Tabelastatusa"/>
              <w:framePr w:hSpace="0" w:wrap="auto" w:vAnchor="margin" w:xAlign="left" w:yAlign="inline"/>
              <w:jc w:val="both"/>
              <w:rPr>
                <w:rFonts w:cs="Tahoma"/>
                <w:color w:val="404040"/>
                <w:sz w:val="16"/>
                <w:szCs w:val="16"/>
              </w:rPr>
            </w:pPr>
            <w:r>
              <w:rPr>
                <w:rFonts w:cs="Tahoma"/>
                <w:color w:val="404040"/>
                <w:sz w:val="16"/>
                <w:szCs w:val="16"/>
              </w:rPr>
              <w:t>0.2</w:t>
            </w:r>
          </w:p>
        </w:tc>
        <w:tc>
          <w:tcPr>
            <w:tcW w:w="1965" w:type="dxa"/>
            <w:tcBorders>
              <w:top w:val="single" w:sz="12" w:space="0" w:color="E2EAEF"/>
              <w:left w:val="single" w:sz="12" w:space="0" w:color="E2EAEF"/>
              <w:bottom w:val="single" w:sz="12" w:space="0" w:color="E2EAEF"/>
              <w:right w:val="single" w:sz="12" w:space="0" w:color="E2EAEF"/>
            </w:tcBorders>
          </w:tcPr>
          <w:p w14:paraId="29ED752A" w14:textId="15AC9375" w:rsidR="00A54E6E" w:rsidRDefault="00580BD6">
            <w:pPr>
              <w:pStyle w:val="Normal-Tabelastatusa"/>
              <w:framePr w:hSpace="0" w:wrap="auto" w:vAnchor="margin" w:xAlign="left" w:yAlign="inline"/>
              <w:jc w:val="both"/>
              <w:rPr>
                <w:rFonts w:cs="Tahoma"/>
                <w:color w:val="404040"/>
                <w:sz w:val="16"/>
                <w:szCs w:val="16"/>
              </w:rPr>
            </w:pPr>
            <w:r>
              <w:rPr>
                <w:rFonts w:cs="Tahoma"/>
                <w:color w:val="404040"/>
                <w:sz w:val="16"/>
                <w:szCs w:val="16"/>
              </w:rPr>
              <w:t>4.3.2025</w:t>
            </w:r>
          </w:p>
        </w:tc>
        <w:tc>
          <w:tcPr>
            <w:tcW w:w="4926" w:type="dxa"/>
            <w:tcBorders>
              <w:top w:val="single" w:sz="12" w:space="0" w:color="E2EAEF"/>
              <w:left w:val="single" w:sz="12" w:space="0" w:color="E2EAEF"/>
              <w:bottom w:val="single" w:sz="12" w:space="0" w:color="E2EAEF"/>
              <w:right w:val="single" w:sz="12" w:space="0" w:color="E2EAEF"/>
            </w:tcBorders>
          </w:tcPr>
          <w:p w14:paraId="15B496E4" w14:textId="6CB7FCDA" w:rsidR="00A54E6E" w:rsidRDefault="0001426E">
            <w:pPr>
              <w:pStyle w:val="Normal-Tabelastatusa"/>
              <w:framePr w:hSpace="0" w:wrap="auto" w:vAnchor="margin" w:xAlign="left" w:yAlign="inline"/>
              <w:jc w:val="both"/>
              <w:rPr>
                <w:rFonts w:cs="Tahoma"/>
                <w:color w:val="404040"/>
                <w:sz w:val="16"/>
                <w:szCs w:val="16"/>
              </w:rPr>
            </w:pPr>
            <w:r>
              <w:rPr>
                <w:rFonts w:cs="Tahoma"/>
                <w:color w:val="404040"/>
                <w:sz w:val="16"/>
                <w:szCs w:val="16"/>
              </w:rPr>
              <w:t>Uskladitev poimenovanj</w:t>
            </w:r>
          </w:p>
        </w:tc>
      </w:tr>
      <w:tr w:rsidR="00235851" w14:paraId="362E8D96" w14:textId="77777777" w:rsidTr="00235851">
        <w:tc>
          <w:tcPr>
            <w:tcW w:w="2181" w:type="dxa"/>
            <w:tcBorders>
              <w:top w:val="single" w:sz="12" w:space="0" w:color="E2EAEF"/>
              <w:left w:val="single" w:sz="12" w:space="0" w:color="E2EAEF"/>
              <w:bottom w:val="single" w:sz="12" w:space="0" w:color="E2EAEF"/>
              <w:right w:val="single" w:sz="12" w:space="0" w:color="E2EAEF"/>
            </w:tcBorders>
          </w:tcPr>
          <w:p w14:paraId="7E27ABC2" w14:textId="4FA34253" w:rsidR="00235851" w:rsidRDefault="00C50971">
            <w:pPr>
              <w:pStyle w:val="Normal-Tabelastatusa"/>
              <w:framePr w:hSpace="0" w:wrap="auto" w:vAnchor="margin" w:xAlign="left" w:yAlign="inline"/>
              <w:jc w:val="both"/>
              <w:rPr>
                <w:rFonts w:cs="Tahoma"/>
                <w:color w:val="404040"/>
                <w:sz w:val="16"/>
                <w:szCs w:val="16"/>
              </w:rPr>
            </w:pPr>
            <w:r>
              <w:rPr>
                <w:rFonts w:cs="Tahoma"/>
                <w:color w:val="404040"/>
                <w:sz w:val="16"/>
                <w:szCs w:val="16"/>
              </w:rPr>
              <w:t>0.3</w:t>
            </w:r>
          </w:p>
        </w:tc>
        <w:tc>
          <w:tcPr>
            <w:tcW w:w="1965" w:type="dxa"/>
            <w:tcBorders>
              <w:top w:val="single" w:sz="12" w:space="0" w:color="E2EAEF"/>
              <w:left w:val="single" w:sz="12" w:space="0" w:color="E2EAEF"/>
              <w:bottom w:val="single" w:sz="12" w:space="0" w:color="E2EAEF"/>
              <w:right w:val="single" w:sz="12" w:space="0" w:color="E2EAEF"/>
            </w:tcBorders>
          </w:tcPr>
          <w:p w14:paraId="52F5246A" w14:textId="18236673" w:rsidR="00235851" w:rsidRDefault="00C50971">
            <w:pPr>
              <w:pStyle w:val="Normal-Tabelastatusa"/>
              <w:framePr w:hSpace="0" w:wrap="auto" w:vAnchor="margin" w:xAlign="left" w:yAlign="inline"/>
              <w:jc w:val="both"/>
              <w:rPr>
                <w:rFonts w:cs="Tahoma"/>
                <w:color w:val="404040"/>
                <w:sz w:val="16"/>
                <w:szCs w:val="16"/>
              </w:rPr>
            </w:pPr>
            <w:r>
              <w:rPr>
                <w:rFonts w:cs="Tahoma"/>
                <w:color w:val="404040"/>
                <w:sz w:val="16"/>
                <w:szCs w:val="16"/>
              </w:rPr>
              <w:t>3.4.2025</w:t>
            </w:r>
          </w:p>
        </w:tc>
        <w:tc>
          <w:tcPr>
            <w:tcW w:w="4926" w:type="dxa"/>
            <w:tcBorders>
              <w:top w:val="single" w:sz="12" w:space="0" w:color="E2EAEF"/>
              <w:left w:val="single" w:sz="12" w:space="0" w:color="E2EAEF"/>
              <w:bottom w:val="single" w:sz="12" w:space="0" w:color="E2EAEF"/>
              <w:right w:val="single" w:sz="12" w:space="0" w:color="E2EAEF"/>
            </w:tcBorders>
          </w:tcPr>
          <w:p w14:paraId="2182E8ED" w14:textId="2DCC8AE2" w:rsidR="00235851" w:rsidRDefault="00C50971">
            <w:pPr>
              <w:pStyle w:val="Normal-Tabelastatusa"/>
              <w:framePr w:hSpace="0" w:wrap="auto" w:vAnchor="margin" w:xAlign="left" w:yAlign="inline"/>
              <w:jc w:val="both"/>
              <w:rPr>
                <w:rFonts w:cs="Tahoma"/>
                <w:color w:val="404040"/>
                <w:sz w:val="16"/>
                <w:szCs w:val="16"/>
              </w:rPr>
            </w:pPr>
            <w:r>
              <w:rPr>
                <w:rFonts w:cs="Tahoma"/>
                <w:color w:val="404040"/>
                <w:sz w:val="16"/>
                <w:szCs w:val="16"/>
              </w:rPr>
              <w:t>Dokumentacija za pripravo čistopisa</w:t>
            </w:r>
          </w:p>
        </w:tc>
      </w:tr>
      <w:tr w:rsidR="00235851" w14:paraId="6CFBECB6" w14:textId="77777777" w:rsidTr="00235851">
        <w:tc>
          <w:tcPr>
            <w:tcW w:w="2181" w:type="dxa"/>
            <w:tcBorders>
              <w:top w:val="single" w:sz="12" w:space="0" w:color="E2EAEF"/>
              <w:left w:val="single" w:sz="12" w:space="0" w:color="E2EAEF"/>
              <w:bottom w:val="single" w:sz="12" w:space="0" w:color="E2EAEF"/>
              <w:right w:val="single" w:sz="12" w:space="0" w:color="E2EAEF"/>
            </w:tcBorders>
          </w:tcPr>
          <w:p w14:paraId="32FA83E4" w14:textId="77777777" w:rsidR="00235851" w:rsidRDefault="00235851">
            <w:pPr>
              <w:pStyle w:val="Normal-Tabelastatusa"/>
              <w:framePr w:hSpace="0" w:wrap="auto" w:vAnchor="margin" w:xAlign="left" w:yAlign="inline"/>
              <w:jc w:val="both"/>
              <w:rPr>
                <w:rFonts w:cs="Tahoma"/>
                <w:color w:val="404040"/>
                <w:sz w:val="16"/>
                <w:szCs w:val="16"/>
              </w:rPr>
            </w:pPr>
          </w:p>
        </w:tc>
        <w:tc>
          <w:tcPr>
            <w:tcW w:w="1965" w:type="dxa"/>
            <w:tcBorders>
              <w:top w:val="single" w:sz="12" w:space="0" w:color="E2EAEF"/>
              <w:left w:val="single" w:sz="12" w:space="0" w:color="E2EAEF"/>
              <w:bottom w:val="single" w:sz="12" w:space="0" w:color="E2EAEF"/>
              <w:right w:val="single" w:sz="12" w:space="0" w:color="E2EAEF"/>
            </w:tcBorders>
          </w:tcPr>
          <w:p w14:paraId="4FA297D8" w14:textId="77777777" w:rsidR="00235851" w:rsidRDefault="00235851">
            <w:pPr>
              <w:pStyle w:val="Normal-Tabelastatusa"/>
              <w:framePr w:hSpace="0" w:wrap="auto" w:vAnchor="margin" w:xAlign="left" w:yAlign="inline"/>
              <w:jc w:val="both"/>
              <w:rPr>
                <w:rFonts w:cs="Tahoma"/>
                <w:color w:val="404040"/>
                <w:sz w:val="16"/>
                <w:szCs w:val="16"/>
              </w:rPr>
            </w:pPr>
          </w:p>
        </w:tc>
        <w:tc>
          <w:tcPr>
            <w:tcW w:w="4926" w:type="dxa"/>
            <w:tcBorders>
              <w:top w:val="single" w:sz="12" w:space="0" w:color="E2EAEF"/>
              <w:left w:val="single" w:sz="12" w:space="0" w:color="E2EAEF"/>
              <w:bottom w:val="single" w:sz="12" w:space="0" w:color="E2EAEF"/>
              <w:right w:val="single" w:sz="12" w:space="0" w:color="E2EAEF"/>
            </w:tcBorders>
          </w:tcPr>
          <w:p w14:paraId="2BA82764" w14:textId="77777777" w:rsidR="00235851" w:rsidRDefault="00235851">
            <w:pPr>
              <w:pStyle w:val="Normal-Tabelastatusa"/>
              <w:framePr w:hSpace="0" w:wrap="auto" w:vAnchor="margin" w:xAlign="left" w:yAlign="inline"/>
              <w:jc w:val="both"/>
              <w:rPr>
                <w:rFonts w:cs="Tahoma"/>
                <w:color w:val="404040"/>
                <w:sz w:val="16"/>
                <w:szCs w:val="16"/>
              </w:rPr>
            </w:pPr>
          </w:p>
        </w:tc>
      </w:tr>
    </w:tbl>
    <w:p w14:paraId="13A00DD0" w14:textId="77777777" w:rsidR="00235851" w:rsidRDefault="00235851" w:rsidP="00235851">
      <w:pPr>
        <w:jc w:val="both"/>
      </w:pPr>
    </w:p>
    <w:p w14:paraId="3C28C666" w14:textId="77777777" w:rsidR="008D3254" w:rsidRDefault="008D3254" w:rsidP="00235851">
      <w:pPr>
        <w:jc w:val="both"/>
      </w:pPr>
    </w:p>
    <w:tbl>
      <w:tblPr>
        <w:tblW w:w="5000" w:type="pct"/>
        <w:tblBorders>
          <w:top w:val="single" w:sz="12" w:space="0" w:color="F2F2F2"/>
          <w:left w:val="single" w:sz="12" w:space="0" w:color="F2F2F2"/>
          <w:bottom w:val="single" w:sz="12" w:space="0" w:color="F2F2F2"/>
          <w:right w:val="single" w:sz="12" w:space="0" w:color="F2F2F2"/>
          <w:insideH w:val="single" w:sz="12" w:space="0" w:color="F2F2F2"/>
          <w:insideV w:val="single" w:sz="12" w:space="0" w:color="F2F2F2"/>
        </w:tblBorders>
        <w:tblLook w:val="01E0" w:firstRow="1" w:lastRow="1" w:firstColumn="1" w:lastColumn="1" w:noHBand="0" w:noVBand="0"/>
      </w:tblPr>
      <w:tblGrid>
        <w:gridCol w:w="2176"/>
        <w:gridCol w:w="6866"/>
      </w:tblGrid>
      <w:tr w:rsidR="008D3254" w14:paraId="56C8AA31" w14:textId="77777777" w:rsidTr="00A54E6E">
        <w:tc>
          <w:tcPr>
            <w:tcW w:w="2176" w:type="dxa"/>
            <w:tcBorders>
              <w:top w:val="single" w:sz="12" w:space="0" w:color="E2EAEF"/>
              <w:left w:val="single" w:sz="12" w:space="0" w:color="E2EAEF"/>
              <w:bottom w:val="single" w:sz="12" w:space="0" w:color="E2EAEF"/>
              <w:right w:val="single" w:sz="12" w:space="0" w:color="E2EAEF"/>
            </w:tcBorders>
            <w:shd w:val="clear" w:color="auto" w:fill="002060"/>
          </w:tcPr>
          <w:p w14:paraId="2DD2928E" w14:textId="6BDB0F4A" w:rsidR="008D3254" w:rsidRPr="00A54E6E" w:rsidRDefault="008D3254" w:rsidP="00294083">
            <w:pPr>
              <w:pStyle w:val="Normal-Tabelastatusa"/>
              <w:framePr w:hSpace="0" w:wrap="auto" w:vAnchor="margin" w:xAlign="left" w:yAlign="inline"/>
              <w:jc w:val="both"/>
              <w:rPr>
                <w:rFonts w:cs="Tahoma"/>
                <w:b/>
                <w:bCs w:val="0"/>
                <w:color w:val="FFFFFF" w:themeColor="background1"/>
                <w:sz w:val="16"/>
                <w:szCs w:val="16"/>
              </w:rPr>
            </w:pPr>
            <w:r w:rsidRPr="00A54E6E">
              <w:rPr>
                <w:rFonts w:cs="Tahoma"/>
                <w:b/>
                <w:bCs w:val="0"/>
                <w:color w:val="FFFFFF" w:themeColor="background1"/>
                <w:sz w:val="16"/>
                <w:szCs w:val="16"/>
              </w:rPr>
              <w:t>Naročnik</w:t>
            </w:r>
          </w:p>
        </w:tc>
        <w:tc>
          <w:tcPr>
            <w:tcW w:w="6866" w:type="dxa"/>
            <w:tcBorders>
              <w:top w:val="single" w:sz="12" w:space="0" w:color="E2EAEF"/>
              <w:left w:val="single" w:sz="12" w:space="0" w:color="E2EAEF"/>
              <w:bottom w:val="single" w:sz="12" w:space="0" w:color="E2EAEF"/>
              <w:right w:val="single" w:sz="12" w:space="0" w:color="E2EAEF"/>
            </w:tcBorders>
          </w:tcPr>
          <w:p w14:paraId="5F801226" w14:textId="77777777" w:rsidR="008D3254" w:rsidRPr="008D3254" w:rsidRDefault="008D3254" w:rsidP="008D3254">
            <w:pPr>
              <w:pStyle w:val="Normal-Tabelastatusa"/>
              <w:framePr w:wrap="around"/>
              <w:jc w:val="both"/>
              <w:rPr>
                <w:rFonts w:cs="Tahoma"/>
                <w:color w:val="404040"/>
                <w:sz w:val="16"/>
                <w:szCs w:val="16"/>
              </w:rPr>
            </w:pPr>
            <w:r w:rsidRPr="008D3254">
              <w:rPr>
                <w:rFonts w:cs="Tahoma"/>
                <w:color w:val="404040"/>
                <w:sz w:val="16"/>
                <w:szCs w:val="16"/>
              </w:rPr>
              <w:t>Ministrstvo za vzgojo in izobraževanje</w:t>
            </w:r>
          </w:p>
          <w:p w14:paraId="4F453018" w14:textId="77777777" w:rsidR="008D3254" w:rsidRPr="008D3254" w:rsidRDefault="008D3254" w:rsidP="008D3254">
            <w:pPr>
              <w:pStyle w:val="Normal-Tabelastatusa"/>
              <w:framePr w:wrap="around"/>
              <w:jc w:val="both"/>
              <w:rPr>
                <w:rFonts w:cs="Tahoma"/>
                <w:color w:val="404040"/>
                <w:sz w:val="16"/>
                <w:szCs w:val="16"/>
              </w:rPr>
            </w:pPr>
            <w:r w:rsidRPr="008D3254">
              <w:rPr>
                <w:rFonts w:cs="Tahoma"/>
                <w:color w:val="404040"/>
                <w:sz w:val="16"/>
                <w:szCs w:val="16"/>
              </w:rPr>
              <w:t>Masarykova 16</w:t>
            </w:r>
          </w:p>
          <w:p w14:paraId="6109FA00" w14:textId="2C52DEF6" w:rsidR="008D3254" w:rsidRDefault="008D3254" w:rsidP="008D3254">
            <w:pPr>
              <w:pStyle w:val="Normal-Tabelastatusa"/>
              <w:framePr w:hSpace="0" w:wrap="auto" w:vAnchor="margin" w:xAlign="left" w:yAlign="inline"/>
              <w:jc w:val="both"/>
              <w:rPr>
                <w:rFonts w:cs="Tahoma"/>
                <w:color w:val="404040"/>
                <w:sz w:val="16"/>
                <w:szCs w:val="16"/>
              </w:rPr>
            </w:pPr>
            <w:r w:rsidRPr="008D3254">
              <w:rPr>
                <w:rFonts w:cs="Tahoma"/>
                <w:color w:val="404040"/>
                <w:sz w:val="16"/>
                <w:szCs w:val="16"/>
              </w:rPr>
              <w:t>1000 Ljubljana</w:t>
            </w:r>
          </w:p>
        </w:tc>
      </w:tr>
      <w:tr w:rsidR="008D3254" w14:paraId="2863861A" w14:textId="77777777" w:rsidTr="00A54E6E">
        <w:tc>
          <w:tcPr>
            <w:tcW w:w="2176" w:type="dxa"/>
            <w:tcBorders>
              <w:top w:val="single" w:sz="12" w:space="0" w:color="E2EAEF"/>
              <w:left w:val="single" w:sz="12" w:space="0" w:color="E2EAEF"/>
              <w:bottom w:val="single" w:sz="12" w:space="0" w:color="E2EAEF"/>
              <w:right w:val="single" w:sz="12" w:space="0" w:color="E2EAEF"/>
            </w:tcBorders>
            <w:shd w:val="clear" w:color="auto" w:fill="002060"/>
          </w:tcPr>
          <w:p w14:paraId="6B3602A0" w14:textId="6FA9DDCD" w:rsidR="008D3254" w:rsidRPr="00A54E6E" w:rsidRDefault="008D3254" w:rsidP="00294083">
            <w:pPr>
              <w:pStyle w:val="Normal-Tabelastatusa"/>
              <w:framePr w:hSpace="0" w:wrap="auto" w:vAnchor="margin" w:xAlign="left" w:yAlign="inline"/>
              <w:jc w:val="both"/>
              <w:rPr>
                <w:rFonts w:cs="Tahoma"/>
                <w:b/>
                <w:bCs w:val="0"/>
                <w:color w:val="FFFFFF" w:themeColor="background1"/>
                <w:sz w:val="16"/>
                <w:szCs w:val="16"/>
              </w:rPr>
            </w:pPr>
            <w:r w:rsidRPr="00A54E6E">
              <w:rPr>
                <w:rFonts w:cs="Tahoma"/>
                <w:b/>
                <w:bCs w:val="0"/>
                <w:color w:val="FFFFFF" w:themeColor="background1"/>
                <w:sz w:val="16"/>
                <w:szCs w:val="16"/>
              </w:rPr>
              <w:t>Oznaka javnega naročila</w:t>
            </w:r>
          </w:p>
        </w:tc>
        <w:tc>
          <w:tcPr>
            <w:tcW w:w="6866" w:type="dxa"/>
            <w:tcBorders>
              <w:top w:val="single" w:sz="12" w:space="0" w:color="E2EAEF"/>
              <w:left w:val="single" w:sz="12" w:space="0" w:color="E2EAEF"/>
              <w:bottom w:val="single" w:sz="12" w:space="0" w:color="E2EAEF"/>
              <w:right w:val="single" w:sz="12" w:space="0" w:color="E2EAEF"/>
            </w:tcBorders>
          </w:tcPr>
          <w:p w14:paraId="7A6FA6EB" w14:textId="7409E562" w:rsidR="008D3254" w:rsidRDefault="00B45B36" w:rsidP="00294083">
            <w:pPr>
              <w:pStyle w:val="Normal-Tabelastatusa"/>
              <w:framePr w:hSpace="0" w:wrap="auto" w:vAnchor="margin" w:xAlign="left" w:yAlign="inline"/>
              <w:jc w:val="both"/>
              <w:rPr>
                <w:rFonts w:cs="Tahoma"/>
                <w:color w:val="404040"/>
                <w:sz w:val="16"/>
                <w:szCs w:val="16"/>
              </w:rPr>
            </w:pPr>
            <w:r w:rsidRPr="00B45B36">
              <w:rPr>
                <w:rFonts w:cs="Tahoma"/>
                <w:color w:val="404040"/>
                <w:sz w:val="16"/>
                <w:szCs w:val="16"/>
              </w:rPr>
              <w:t>303-93/2024-3350-5</w:t>
            </w:r>
          </w:p>
        </w:tc>
      </w:tr>
      <w:tr w:rsidR="008D3254" w14:paraId="1D3104B3" w14:textId="77777777" w:rsidTr="00A54E6E">
        <w:tc>
          <w:tcPr>
            <w:tcW w:w="2176" w:type="dxa"/>
            <w:tcBorders>
              <w:top w:val="single" w:sz="12" w:space="0" w:color="E2EAEF"/>
              <w:left w:val="single" w:sz="12" w:space="0" w:color="E2EAEF"/>
              <w:bottom w:val="single" w:sz="12" w:space="0" w:color="E2EAEF"/>
              <w:right w:val="single" w:sz="12" w:space="0" w:color="E2EAEF"/>
            </w:tcBorders>
            <w:shd w:val="clear" w:color="auto" w:fill="002060"/>
          </w:tcPr>
          <w:p w14:paraId="0D1C4952" w14:textId="28A80DCA" w:rsidR="008D3254" w:rsidRPr="00A54E6E" w:rsidRDefault="006B6889" w:rsidP="00294083">
            <w:pPr>
              <w:pStyle w:val="Normal-Tabelastatusa"/>
              <w:framePr w:hSpace="0" w:wrap="auto" w:vAnchor="margin" w:xAlign="left" w:yAlign="inline"/>
              <w:jc w:val="both"/>
              <w:rPr>
                <w:rFonts w:cs="Tahoma"/>
                <w:b/>
                <w:bCs w:val="0"/>
                <w:color w:val="FFFFFF" w:themeColor="background1"/>
                <w:sz w:val="16"/>
                <w:szCs w:val="16"/>
              </w:rPr>
            </w:pPr>
            <w:r w:rsidRPr="00A54E6E">
              <w:rPr>
                <w:rFonts w:cs="Tahoma"/>
                <w:b/>
                <w:bCs w:val="0"/>
                <w:color w:val="FFFFFF" w:themeColor="background1"/>
                <w:sz w:val="16"/>
                <w:szCs w:val="16"/>
              </w:rPr>
              <w:t>Naziv javnega naročila</w:t>
            </w:r>
          </w:p>
        </w:tc>
        <w:tc>
          <w:tcPr>
            <w:tcW w:w="6866" w:type="dxa"/>
            <w:tcBorders>
              <w:top w:val="single" w:sz="12" w:space="0" w:color="E2EAEF"/>
              <w:left w:val="single" w:sz="12" w:space="0" w:color="E2EAEF"/>
              <w:bottom w:val="single" w:sz="12" w:space="0" w:color="E2EAEF"/>
              <w:right w:val="single" w:sz="12" w:space="0" w:color="E2EAEF"/>
            </w:tcBorders>
          </w:tcPr>
          <w:p w14:paraId="5045B4AC" w14:textId="428E36C1" w:rsidR="008D3254" w:rsidRDefault="006014AF" w:rsidP="00294083">
            <w:pPr>
              <w:pStyle w:val="Normal-Tabelastatusa"/>
              <w:framePr w:hSpace="0" w:wrap="auto" w:vAnchor="margin" w:xAlign="left" w:yAlign="inline"/>
              <w:jc w:val="both"/>
              <w:rPr>
                <w:rFonts w:cs="Tahoma"/>
                <w:color w:val="404040"/>
                <w:sz w:val="16"/>
                <w:szCs w:val="16"/>
              </w:rPr>
            </w:pPr>
            <w:r w:rsidRPr="053DE39D">
              <w:rPr>
                <w:rFonts w:ascii="Arial" w:hAnsi="Arial" w:cs="Arial"/>
                <w:color w:val="000000" w:themeColor="text1"/>
              </w:rPr>
              <w:t xml:space="preserve">Razvoj </w:t>
            </w:r>
            <w:r w:rsidR="00C50971">
              <w:rPr>
                <w:rFonts w:ascii="Arial" w:hAnsi="Arial" w:cs="Arial"/>
                <w:color w:val="000000" w:themeColor="text1"/>
              </w:rPr>
              <w:t>osmih</w:t>
            </w:r>
            <w:r w:rsidR="00B3558D">
              <w:rPr>
                <w:rFonts w:ascii="Arial" w:hAnsi="Arial" w:cs="Arial"/>
                <w:color w:val="000000" w:themeColor="text1"/>
              </w:rPr>
              <w:t xml:space="preserve"> </w:t>
            </w:r>
            <w:r w:rsidRPr="053DE39D">
              <w:rPr>
                <w:rFonts w:ascii="Arial" w:hAnsi="Arial" w:cs="Arial"/>
                <w:color w:val="000000" w:themeColor="text1"/>
              </w:rPr>
              <w:t xml:space="preserve">aplikacij </w:t>
            </w:r>
            <w:r>
              <w:rPr>
                <w:rFonts w:ascii="Arial" w:hAnsi="Arial" w:cs="Arial"/>
                <w:color w:val="000000" w:themeColor="text1"/>
              </w:rPr>
              <w:t>za potrebe Ministrstva za vzgojo in izobraževanje</w:t>
            </w:r>
            <w:r w:rsidDel="00A44362">
              <w:rPr>
                <w:rFonts w:cs="Tahoma"/>
                <w:color w:val="404040"/>
                <w:sz w:val="16"/>
                <w:szCs w:val="16"/>
              </w:rPr>
              <w:t xml:space="preserve"> </w:t>
            </w:r>
          </w:p>
        </w:tc>
      </w:tr>
      <w:tr w:rsidR="00A44362" w14:paraId="1C53647F" w14:textId="77777777" w:rsidTr="00A54E6E">
        <w:tc>
          <w:tcPr>
            <w:tcW w:w="2176" w:type="dxa"/>
            <w:tcBorders>
              <w:top w:val="single" w:sz="12" w:space="0" w:color="E2EAEF"/>
              <w:left w:val="single" w:sz="12" w:space="0" w:color="E2EAEF"/>
              <w:bottom w:val="single" w:sz="12" w:space="0" w:color="E2EAEF"/>
              <w:right w:val="single" w:sz="12" w:space="0" w:color="E2EAEF"/>
            </w:tcBorders>
            <w:shd w:val="clear" w:color="auto" w:fill="002060"/>
          </w:tcPr>
          <w:p w14:paraId="5061293B" w14:textId="6B5CF97B" w:rsidR="00A44362" w:rsidRPr="00A54E6E" w:rsidRDefault="00A44362" w:rsidP="00294083">
            <w:pPr>
              <w:pStyle w:val="Normal-Tabelastatusa"/>
              <w:framePr w:hSpace="0" w:wrap="auto" w:vAnchor="margin" w:xAlign="left" w:yAlign="inline"/>
              <w:jc w:val="both"/>
              <w:rPr>
                <w:rFonts w:cs="Tahoma"/>
                <w:b/>
                <w:bCs w:val="0"/>
                <w:color w:val="FFFFFF" w:themeColor="background1"/>
                <w:sz w:val="16"/>
                <w:szCs w:val="16"/>
              </w:rPr>
            </w:pPr>
            <w:r>
              <w:rPr>
                <w:rFonts w:cs="Tahoma"/>
                <w:b/>
                <w:bCs w:val="0"/>
                <w:color w:val="FFFFFF" w:themeColor="background1"/>
                <w:sz w:val="16"/>
                <w:szCs w:val="16"/>
              </w:rPr>
              <w:t>Sklop javnega naročila</w:t>
            </w:r>
          </w:p>
        </w:tc>
        <w:tc>
          <w:tcPr>
            <w:tcW w:w="6866" w:type="dxa"/>
            <w:tcBorders>
              <w:top w:val="single" w:sz="12" w:space="0" w:color="E2EAEF"/>
              <w:left w:val="single" w:sz="12" w:space="0" w:color="E2EAEF"/>
              <w:bottom w:val="single" w:sz="12" w:space="0" w:color="E2EAEF"/>
              <w:right w:val="single" w:sz="12" w:space="0" w:color="E2EAEF"/>
            </w:tcBorders>
          </w:tcPr>
          <w:p w14:paraId="3A77ADCD" w14:textId="20145846" w:rsidR="00A44362" w:rsidDel="00A44362" w:rsidRDefault="00954A9E" w:rsidP="00294083">
            <w:pPr>
              <w:pStyle w:val="Normal-Tabelastatusa"/>
              <w:framePr w:hSpace="0" w:wrap="auto" w:vAnchor="margin" w:xAlign="left" w:yAlign="inline"/>
              <w:jc w:val="both"/>
              <w:rPr>
                <w:rFonts w:cs="Tahoma"/>
                <w:color w:val="404040"/>
                <w:sz w:val="16"/>
                <w:szCs w:val="16"/>
              </w:rPr>
            </w:pPr>
            <w:r w:rsidRPr="00954A9E">
              <w:rPr>
                <w:rFonts w:cs="Tahoma"/>
                <w:color w:val="404040"/>
                <w:sz w:val="16"/>
                <w:szCs w:val="16"/>
              </w:rPr>
              <w:t xml:space="preserve">Sklop </w:t>
            </w:r>
            <w:r w:rsidR="00C50971">
              <w:rPr>
                <w:rFonts w:cs="Tahoma"/>
                <w:color w:val="404040"/>
                <w:sz w:val="16"/>
                <w:szCs w:val="16"/>
              </w:rPr>
              <w:t>2</w:t>
            </w:r>
            <w:r w:rsidRPr="00954A9E">
              <w:rPr>
                <w:rFonts w:cs="Tahoma"/>
                <w:color w:val="404040"/>
                <w:sz w:val="16"/>
                <w:szCs w:val="16"/>
              </w:rPr>
              <w:t xml:space="preserve"> </w:t>
            </w:r>
            <w:r w:rsidR="002F2437">
              <w:rPr>
                <w:rFonts w:cs="Tahoma"/>
                <w:color w:val="404040"/>
                <w:sz w:val="16"/>
                <w:szCs w:val="16"/>
              </w:rPr>
              <w:t>IT rešitev za</w:t>
            </w:r>
            <w:r w:rsidR="00D65CB1">
              <w:rPr>
                <w:rFonts w:cs="Tahoma"/>
                <w:color w:val="404040"/>
                <w:sz w:val="16"/>
                <w:szCs w:val="16"/>
              </w:rPr>
              <w:t xml:space="preserve"> generiranje </w:t>
            </w:r>
            <w:r w:rsidR="00E23339">
              <w:rPr>
                <w:rFonts w:cs="Tahoma"/>
                <w:color w:val="404040"/>
                <w:sz w:val="16"/>
                <w:szCs w:val="16"/>
              </w:rPr>
              <w:t xml:space="preserve">testov in izvedbo ocenjevanj </w:t>
            </w:r>
            <w:r w:rsidR="002F2437">
              <w:rPr>
                <w:rFonts w:cs="Tahoma"/>
                <w:color w:val="404040"/>
                <w:sz w:val="16"/>
                <w:szCs w:val="16"/>
              </w:rPr>
              <w:t xml:space="preserve">z </w:t>
            </w:r>
            <w:r w:rsidRPr="00954A9E">
              <w:rPr>
                <w:rFonts w:cs="Tahoma"/>
                <w:color w:val="404040"/>
                <w:sz w:val="16"/>
                <w:szCs w:val="16"/>
              </w:rPr>
              <w:t>aplikacij</w:t>
            </w:r>
            <w:r w:rsidR="002F2437">
              <w:rPr>
                <w:rFonts w:cs="Tahoma"/>
                <w:color w:val="404040"/>
                <w:sz w:val="16"/>
                <w:szCs w:val="16"/>
              </w:rPr>
              <w:t xml:space="preserve">o </w:t>
            </w:r>
            <w:r w:rsidRPr="00954A9E">
              <w:rPr>
                <w:rFonts w:cs="Tahoma"/>
                <w:color w:val="404040"/>
                <w:sz w:val="16"/>
                <w:szCs w:val="16"/>
              </w:rPr>
              <w:t>za teste</w:t>
            </w:r>
            <w:r w:rsidR="007A2F77">
              <w:rPr>
                <w:rFonts w:cs="Tahoma"/>
                <w:color w:val="404040"/>
                <w:sz w:val="16"/>
                <w:szCs w:val="16"/>
              </w:rPr>
              <w:t xml:space="preserve"> in naslednje aplikacije iz IT rešitve za </w:t>
            </w:r>
            <w:r w:rsidR="006743EB">
              <w:rPr>
                <w:rFonts w:cs="Tahoma"/>
                <w:color w:val="404040"/>
                <w:sz w:val="16"/>
                <w:szCs w:val="16"/>
              </w:rPr>
              <w:t>upravljanje nalog:</w:t>
            </w:r>
            <w:r w:rsidR="00F60783">
              <w:rPr>
                <w:rFonts w:cs="Tahoma"/>
                <w:color w:val="404040"/>
                <w:sz w:val="16"/>
                <w:szCs w:val="16"/>
              </w:rPr>
              <w:t xml:space="preserve"> </w:t>
            </w:r>
            <w:r w:rsidRPr="00954A9E">
              <w:rPr>
                <w:rFonts w:cs="Tahoma"/>
                <w:color w:val="404040"/>
                <w:sz w:val="16"/>
                <w:szCs w:val="16"/>
              </w:rPr>
              <w:t>aplikacija za upravljanje nalog, aplikacija za interaktivne naloge, aplikacija za preračunane naloge, aplikacija za programiranje s koščki</w:t>
            </w:r>
          </w:p>
        </w:tc>
      </w:tr>
    </w:tbl>
    <w:p w14:paraId="318DF3E6" w14:textId="77777777" w:rsidR="008D3254" w:rsidRDefault="008D3254" w:rsidP="00235851">
      <w:pPr>
        <w:jc w:val="both"/>
      </w:pPr>
    </w:p>
    <w:p w14:paraId="0C20DA48" w14:textId="46FE05E4" w:rsidR="00590C30" w:rsidRDefault="00590C30">
      <w:pPr>
        <w:spacing w:before="0" w:after="160" w:line="259" w:lineRule="auto"/>
      </w:pPr>
      <w:r>
        <w:br w:type="page"/>
      </w:r>
    </w:p>
    <w:sdt>
      <w:sdtPr>
        <w:rPr>
          <w:rFonts w:ascii="Verdana" w:eastAsia="Calibri" w:hAnsi="Verdana" w:cs="Times New Roman"/>
          <w:b w:val="0"/>
          <w:bCs w:val="0"/>
          <w:i w:val="0"/>
          <w:iCs w:val="0"/>
          <w:color w:val="auto"/>
          <w:kern w:val="0"/>
          <w:sz w:val="22"/>
          <w:lang w:eastAsia="sl-SI"/>
          <w14:ligatures w14:val="none"/>
        </w:rPr>
        <w:id w:val="1746145912"/>
        <w:docPartObj>
          <w:docPartGallery w:val="Table of Contents"/>
          <w:docPartUnique/>
        </w:docPartObj>
      </w:sdtPr>
      <w:sdtEndPr/>
      <w:sdtContent>
        <w:p w14:paraId="56EA12A3" w14:textId="31A83FB2" w:rsidR="00EC1B62" w:rsidRDefault="00A42F38" w:rsidP="00A42F38">
          <w:pPr>
            <w:pStyle w:val="Naslov-StatusinKazala"/>
          </w:pPr>
          <w:r>
            <w:t>KAZALO VSEBINE</w:t>
          </w:r>
        </w:p>
        <w:p w14:paraId="3BE9D4D3" w14:textId="3668E85F" w:rsidR="00E71882" w:rsidRDefault="00EC1B62">
          <w:pPr>
            <w:pStyle w:val="Kazalovsebine1"/>
            <w:tabs>
              <w:tab w:val="right" w:leader="dot" w:pos="9062"/>
            </w:tabs>
            <w:rPr>
              <w:rFonts w:cstheme="minorBidi"/>
              <w:noProof/>
              <w:kern w:val="2"/>
              <w:sz w:val="24"/>
              <w:szCs w:val="24"/>
              <w14:ligatures w14:val="standardContextual"/>
            </w:rPr>
          </w:pPr>
          <w:r>
            <w:fldChar w:fldCharType="begin"/>
          </w:r>
          <w:r>
            <w:instrText xml:space="preserve"> TOC \o "1-3" \h \z \u </w:instrText>
          </w:r>
          <w:r>
            <w:fldChar w:fldCharType="separate"/>
          </w:r>
          <w:hyperlink w:anchor="_Toc194566164" w:history="1">
            <w:r w:rsidR="00E71882" w:rsidRPr="001A384D">
              <w:rPr>
                <w:rStyle w:val="Hiperpovezava"/>
                <w:noProof/>
              </w:rPr>
              <w:t>Uvod</w:t>
            </w:r>
            <w:r w:rsidR="00E71882">
              <w:rPr>
                <w:noProof/>
                <w:webHidden/>
              </w:rPr>
              <w:tab/>
            </w:r>
            <w:r w:rsidR="00E71882">
              <w:rPr>
                <w:noProof/>
                <w:webHidden/>
              </w:rPr>
              <w:fldChar w:fldCharType="begin"/>
            </w:r>
            <w:r w:rsidR="00E71882">
              <w:rPr>
                <w:noProof/>
                <w:webHidden/>
              </w:rPr>
              <w:instrText xml:space="preserve"> PAGEREF _Toc194566164 \h </w:instrText>
            </w:r>
            <w:r w:rsidR="00E71882">
              <w:rPr>
                <w:noProof/>
                <w:webHidden/>
              </w:rPr>
            </w:r>
            <w:r w:rsidR="00E71882">
              <w:rPr>
                <w:noProof/>
                <w:webHidden/>
              </w:rPr>
              <w:fldChar w:fldCharType="separate"/>
            </w:r>
            <w:r w:rsidR="004714B2">
              <w:rPr>
                <w:noProof/>
                <w:webHidden/>
              </w:rPr>
              <w:t>5</w:t>
            </w:r>
            <w:r w:rsidR="00E71882">
              <w:rPr>
                <w:noProof/>
                <w:webHidden/>
              </w:rPr>
              <w:fldChar w:fldCharType="end"/>
            </w:r>
          </w:hyperlink>
        </w:p>
        <w:p w14:paraId="14966471" w14:textId="5E743FCA" w:rsidR="00E71882" w:rsidRDefault="00385EFE">
          <w:pPr>
            <w:pStyle w:val="Kazalovsebine2"/>
            <w:tabs>
              <w:tab w:val="right" w:leader="dot" w:pos="9062"/>
            </w:tabs>
            <w:rPr>
              <w:rFonts w:cstheme="minorBidi"/>
              <w:noProof/>
              <w:kern w:val="2"/>
              <w:sz w:val="24"/>
              <w:szCs w:val="24"/>
              <w14:ligatures w14:val="standardContextual"/>
            </w:rPr>
          </w:pPr>
          <w:hyperlink w:anchor="_Toc194566165" w:history="1">
            <w:r w:rsidR="00E71882" w:rsidRPr="001A384D">
              <w:rPr>
                <w:rStyle w:val="Hiperpovezava"/>
                <w:noProof/>
              </w:rPr>
              <w:t>Pojmovnik</w:t>
            </w:r>
            <w:r w:rsidR="00E71882">
              <w:rPr>
                <w:noProof/>
                <w:webHidden/>
              </w:rPr>
              <w:tab/>
            </w:r>
            <w:r w:rsidR="00E71882">
              <w:rPr>
                <w:noProof/>
                <w:webHidden/>
              </w:rPr>
              <w:fldChar w:fldCharType="begin"/>
            </w:r>
            <w:r w:rsidR="00E71882">
              <w:rPr>
                <w:noProof/>
                <w:webHidden/>
              </w:rPr>
              <w:instrText xml:space="preserve"> PAGEREF _Toc194566165 \h </w:instrText>
            </w:r>
            <w:r w:rsidR="00E71882">
              <w:rPr>
                <w:noProof/>
                <w:webHidden/>
              </w:rPr>
            </w:r>
            <w:r w:rsidR="00E71882">
              <w:rPr>
                <w:noProof/>
                <w:webHidden/>
              </w:rPr>
              <w:fldChar w:fldCharType="separate"/>
            </w:r>
            <w:r w:rsidR="004714B2">
              <w:rPr>
                <w:noProof/>
                <w:webHidden/>
              </w:rPr>
              <w:t>5</w:t>
            </w:r>
            <w:r w:rsidR="00E71882">
              <w:rPr>
                <w:noProof/>
                <w:webHidden/>
              </w:rPr>
              <w:fldChar w:fldCharType="end"/>
            </w:r>
          </w:hyperlink>
        </w:p>
        <w:p w14:paraId="689808F5" w14:textId="6046F22A" w:rsidR="00E71882" w:rsidRDefault="00385EFE">
          <w:pPr>
            <w:pStyle w:val="Kazalovsebine1"/>
            <w:tabs>
              <w:tab w:val="right" w:leader="dot" w:pos="9062"/>
            </w:tabs>
            <w:rPr>
              <w:rFonts w:cstheme="minorBidi"/>
              <w:noProof/>
              <w:kern w:val="2"/>
              <w:sz w:val="24"/>
              <w:szCs w:val="24"/>
              <w14:ligatures w14:val="standardContextual"/>
            </w:rPr>
          </w:pPr>
          <w:hyperlink w:anchor="_Toc194566166" w:history="1">
            <w:r w:rsidR="00E71882" w:rsidRPr="001A384D">
              <w:rPr>
                <w:rStyle w:val="Hiperpovezava"/>
                <w:noProof/>
              </w:rPr>
              <w:t>Uporabniške in funkcionalne zahteve</w:t>
            </w:r>
            <w:r w:rsidR="00E71882">
              <w:rPr>
                <w:noProof/>
                <w:webHidden/>
              </w:rPr>
              <w:tab/>
            </w:r>
            <w:r w:rsidR="00E71882">
              <w:rPr>
                <w:noProof/>
                <w:webHidden/>
              </w:rPr>
              <w:fldChar w:fldCharType="begin"/>
            </w:r>
            <w:r w:rsidR="00E71882">
              <w:rPr>
                <w:noProof/>
                <w:webHidden/>
              </w:rPr>
              <w:instrText xml:space="preserve"> PAGEREF _Toc194566166 \h </w:instrText>
            </w:r>
            <w:r w:rsidR="00E71882">
              <w:rPr>
                <w:noProof/>
                <w:webHidden/>
              </w:rPr>
            </w:r>
            <w:r w:rsidR="00E71882">
              <w:rPr>
                <w:noProof/>
                <w:webHidden/>
              </w:rPr>
              <w:fldChar w:fldCharType="separate"/>
            </w:r>
            <w:r w:rsidR="004714B2">
              <w:rPr>
                <w:noProof/>
                <w:webHidden/>
              </w:rPr>
              <w:t>5</w:t>
            </w:r>
            <w:r w:rsidR="00E71882">
              <w:rPr>
                <w:noProof/>
                <w:webHidden/>
              </w:rPr>
              <w:fldChar w:fldCharType="end"/>
            </w:r>
          </w:hyperlink>
        </w:p>
        <w:p w14:paraId="2B9C8AE7" w14:textId="541C877D" w:rsidR="00E71882" w:rsidRDefault="00385EFE">
          <w:pPr>
            <w:pStyle w:val="Kazalovsebine2"/>
            <w:tabs>
              <w:tab w:val="right" w:leader="dot" w:pos="9062"/>
            </w:tabs>
            <w:rPr>
              <w:rFonts w:cstheme="minorBidi"/>
              <w:noProof/>
              <w:kern w:val="2"/>
              <w:sz w:val="24"/>
              <w:szCs w:val="24"/>
              <w14:ligatures w14:val="standardContextual"/>
            </w:rPr>
          </w:pPr>
          <w:hyperlink w:anchor="_Toc194566167" w:history="1">
            <w:r w:rsidR="00E71882" w:rsidRPr="001A384D">
              <w:rPr>
                <w:rStyle w:val="Hiperpovezava"/>
                <w:noProof/>
              </w:rPr>
              <w:t>Uporabniški nivoji IS GTO</w:t>
            </w:r>
            <w:r w:rsidR="00E71882">
              <w:rPr>
                <w:noProof/>
                <w:webHidden/>
              </w:rPr>
              <w:tab/>
            </w:r>
            <w:r w:rsidR="00E71882">
              <w:rPr>
                <w:noProof/>
                <w:webHidden/>
              </w:rPr>
              <w:fldChar w:fldCharType="begin"/>
            </w:r>
            <w:r w:rsidR="00E71882">
              <w:rPr>
                <w:noProof/>
                <w:webHidden/>
              </w:rPr>
              <w:instrText xml:space="preserve"> PAGEREF _Toc194566167 \h </w:instrText>
            </w:r>
            <w:r w:rsidR="00E71882">
              <w:rPr>
                <w:noProof/>
                <w:webHidden/>
              </w:rPr>
            </w:r>
            <w:r w:rsidR="00E71882">
              <w:rPr>
                <w:noProof/>
                <w:webHidden/>
              </w:rPr>
              <w:fldChar w:fldCharType="separate"/>
            </w:r>
            <w:r w:rsidR="004714B2">
              <w:rPr>
                <w:noProof/>
                <w:webHidden/>
              </w:rPr>
              <w:t>5</w:t>
            </w:r>
            <w:r w:rsidR="00E71882">
              <w:rPr>
                <w:noProof/>
                <w:webHidden/>
              </w:rPr>
              <w:fldChar w:fldCharType="end"/>
            </w:r>
          </w:hyperlink>
        </w:p>
        <w:p w14:paraId="2F8988F9" w14:textId="78570D93" w:rsidR="00E71882" w:rsidRDefault="00385EFE">
          <w:pPr>
            <w:pStyle w:val="Kazalovsebine2"/>
            <w:tabs>
              <w:tab w:val="right" w:leader="dot" w:pos="9062"/>
            </w:tabs>
            <w:rPr>
              <w:rFonts w:cstheme="minorBidi"/>
              <w:noProof/>
              <w:kern w:val="2"/>
              <w:sz w:val="24"/>
              <w:szCs w:val="24"/>
              <w14:ligatures w14:val="standardContextual"/>
            </w:rPr>
          </w:pPr>
          <w:hyperlink w:anchor="_Toc194566168" w:history="1">
            <w:r w:rsidR="00E71882" w:rsidRPr="001A384D">
              <w:rPr>
                <w:rStyle w:val="Hiperpovezava"/>
                <w:noProof/>
              </w:rPr>
              <w:t>Uporabniške in funkcionalne zahteve IS GTO</w:t>
            </w:r>
            <w:r w:rsidR="00E71882">
              <w:rPr>
                <w:noProof/>
                <w:webHidden/>
              </w:rPr>
              <w:tab/>
            </w:r>
            <w:r w:rsidR="00E71882">
              <w:rPr>
                <w:noProof/>
                <w:webHidden/>
              </w:rPr>
              <w:fldChar w:fldCharType="begin"/>
            </w:r>
            <w:r w:rsidR="00E71882">
              <w:rPr>
                <w:noProof/>
                <w:webHidden/>
              </w:rPr>
              <w:instrText xml:space="preserve"> PAGEREF _Toc194566168 \h </w:instrText>
            </w:r>
            <w:r w:rsidR="00E71882">
              <w:rPr>
                <w:noProof/>
                <w:webHidden/>
              </w:rPr>
            </w:r>
            <w:r w:rsidR="00E71882">
              <w:rPr>
                <w:noProof/>
                <w:webHidden/>
              </w:rPr>
              <w:fldChar w:fldCharType="separate"/>
            </w:r>
            <w:r w:rsidR="004714B2">
              <w:rPr>
                <w:noProof/>
                <w:webHidden/>
              </w:rPr>
              <w:t>6</w:t>
            </w:r>
            <w:r w:rsidR="00E71882">
              <w:rPr>
                <w:noProof/>
                <w:webHidden/>
              </w:rPr>
              <w:fldChar w:fldCharType="end"/>
            </w:r>
          </w:hyperlink>
        </w:p>
        <w:p w14:paraId="4A58961E" w14:textId="1D0515A1" w:rsidR="00E71882" w:rsidRDefault="00385EFE">
          <w:pPr>
            <w:pStyle w:val="Kazalovsebine3"/>
            <w:tabs>
              <w:tab w:val="right" w:leader="dot" w:pos="9062"/>
            </w:tabs>
            <w:rPr>
              <w:rFonts w:cstheme="minorBidi"/>
              <w:noProof/>
              <w:kern w:val="2"/>
              <w:sz w:val="24"/>
              <w:szCs w:val="24"/>
              <w14:ligatures w14:val="standardContextual"/>
            </w:rPr>
          </w:pPr>
          <w:hyperlink w:anchor="_Toc194566169" w:history="1">
            <w:r w:rsidR="00E71882" w:rsidRPr="001A384D">
              <w:rPr>
                <w:rStyle w:val="Hiperpovezava"/>
                <w:noProof/>
              </w:rPr>
              <w:t>Generiranje testov</w:t>
            </w:r>
            <w:r w:rsidR="00E71882">
              <w:rPr>
                <w:noProof/>
                <w:webHidden/>
              </w:rPr>
              <w:tab/>
            </w:r>
            <w:r w:rsidR="00E71882">
              <w:rPr>
                <w:noProof/>
                <w:webHidden/>
              </w:rPr>
              <w:fldChar w:fldCharType="begin"/>
            </w:r>
            <w:r w:rsidR="00E71882">
              <w:rPr>
                <w:noProof/>
                <w:webHidden/>
              </w:rPr>
              <w:instrText xml:space="preserve"> PAGEREF _Toc194566169 \h </w:instrText>
            </w:r>
            <w:r w:rsidR="00E71882">
              <w:rPr>
                <w:noProof/>
                <w:webHidden/>
              </w:rPr>
            </w:r>
            <w:r w:rsidR="00E71882">
              <w:rPr>
                <w:noProof/>
                <w:webHidden/>
              </w:rPr>
              <w:fldChar w:fldCharType="separate"/>
            </w:r>
            <w:r w:rsidR="004714B2">
              <w:rPr>
                <w:noProof/>
                <w:webHidden/>
              </w:rPr>
              <w:t>8</w:t>
            </w:r>
            <w:r w:rsidR="00E71882">
              <w:rPr>
                <w:noProof/>
                <w:webHidden/>
              </w:rPr>
              <w:fldChar w:fldCharType="end"/>
            </w:r>
          </w:hyperlink>
        </w:p>
        <w:p w14:paraId="4383D8B0" w14:textId="24125184" w:rsidR="00E71882" w:rsidRDefault="00385EFE">
          <w:pPr>
            <w:pStyle w:val="Kazalovsebine3"/>
            <w:tabs>
              <w:tab w:val="right" w:leader="dot" w:pos="9062"/>
            </w:tabs>
            <w:rPr>
              <w:rFonts w:cstheme="minorBidi"/>
              <w:noProof/>
              <w:kern w:val="2"/>
              <w:sz w:val="24"/>
              <w:szCs w:val="24"/>
              <w14:ligatures w14:val="standardContextual"/>
            </w:rPr>
          </w:pPr>
          <w:hyperlink w:anchor="_Toc194566170" w:history="1">
            <w:r w:rsidR="00E71882" w:rsidRPr="001A384D">
              <w:rPr>
                <w:rStyle w:val="Hiperpovezava"/>
                <w:noProof/>
              </w:rPr>
              <w:t>Načrtovanje testiranja (samo elektronsko)</w:t>
            </w:r>
            <w:r w:rsidR="00E71882">
              <w:rPr>
                <w:noProof/>
                <w:webHidden/>
              </w:rPr>
              <w:tab/>
            </w:r>
            <w:r w:rsidR="00E71882">
              <w:rPr>
                <w:noProof/>
                <w:webHidden/>
              </w:rPr>
              <w:fldChar w:fldCharType="begin"/>
            </w:r>
            <w:r w:rsidR="00E71882">
              <w:rPr>
                <w:noProof/>
                <w:webHidden/>
              </w:rPr>
              <w:instrText xml:space="preserve"> PAGEREF _Toc194566170 \h </w:instrText>
            </w:r>
            <w:r w:rsidR="00E71882">
              <w:rPr>
                <w:noProof/>
                <w:webHidden/>
              </w:rPr>
            </w:r>
            <w:r w:rsidR="00E71882">
              <w:rPr>
                <w:noProof/>
                <w:webHidden/>
              </w:rPr>
              <w:fldChar w:fldCharType="separate"/>
            </w:r>
            <w:r w:rsidR="004714B2">
              <w:rPr>
                <w:noProof/>
                <w:webHidden/>
              </w:rPr>
              <w:t>9</w:t>
            </w:r>
            <w:r w:rsidR="00E71882">
              <w:rPr>
                <w:noProof/>
                <w:webHidden/>
              </w:rPr>
              <w:fldChar w:fldCharType="end"/>
            </w:r>
          </w:hyperlink>
        </w:p>
        <w:p w14:paraId="341C9EF8" w14:textId="11DB98CC" w:rsidR="00E71882" w:rsidRDefault="00385EFE">
          <w:pPr>
            <w:pStyle w:val="Kazalovsebine3"/>
            <w:tabs>
              <w:tab w:val="right" w:leader="dot" w:pos="9062"/>
            </w:tabs>
            <w:rPr>
              <w:rFonts w:cstheme="minorBidi"/>
              <w:noProof/>
              <w:kern w:val="2"/>
              <w:sz w:val="24"/>
              <w:szCs w:val="24"/>
              <w14:ligatures w14:val="standardContextual"/>
            </w:rPr>
          </w:pPr>
          <w:hyperlink w:anchor="_Toc194566171" w:history="1">
            <w:r w:rsidR="00E71882" w:rsidRPr="001A384D">
              <w:rPr>
                <w:rStyle w:val="Hiperpovezava"/>
                <w:noProof/>
              </w:rPr>
              <w:t>Izvedba testa (v elektronski obliki)</w:t>
            </w:r>
            <w:r w:rsidR="00E71882">
              <w:rPr>
                <w:noProof/>
                <w:webHidden/>
              </w:rPr>
              <w:tab/>
            </w:r>
            <w:r w:rsidR="00E71882">
              <w:rPr>
                <w:noProof/>
                <w:webHidden/>
              </w:rPr>
              <w:fldChar w:fldCharType="begin"/>
            </w:r>
            <w:r w:rsidR="00E71882">
              <w:rPr>
                <w:noProof/>
                <w:webHidden/>
              </w:rPr>
              <w:instrText xml:space="preserve"> PAGEREF _Toc194566171 \h </w:instrText>
            </w:r>
            <w:r w:rsidR="00E71882">
              <w:rPr>
                <w:noProof/>
                <w:webHidden/>
              </w:rPr>
            </w:r>
            <w:r w:rsidR="00E71882">
              <w:rPr>
                <w:noProof/>
                <w:webHidden/>
              </w:rPr>
              <w:fldChar w:fldCharType="separate"/>
            </w:r>
            <w:r w:rsidR="004714B2">
              <w:rPr>
                <w:noProof/>
                <w:webHidden/>
              </w:rPr>
              <w:t>10</w:t>
            </w:r>
            <w:r w:rsidR="00E71882">
              <w:rPr>
                <w:noProof/>
                <w:webHidden/>
              </w:rPr>
              <w:fldChar w:fldCharType="end"/>
            </w:r>
          </w:hyperlink>
        </w:p>
        <w:p w14:paraId="490B716D" w14:textId="72EF72D5" w:rsidR="00E71882" w:rsidRDefault="00385EFE">
          <w:pPr>
            <w:pStyle w:val="Kazalovsebine3"/>
            <w:tabs>
              <w:tab w:val="right" w:leader="dot" w:pos="9062"/>
            </w:tabs>
            <w:rPr>
              <w:rFonts w:cstheme="minorBidi"/>
              <w:noProof/>
              <w:kern w:val="2"/>
              <w:sz w:val="24"/>
              <w:szCs w:val="24"/>
              <w14:ligatures w14:val="standardContextual"/>
            </w:rPr>
          </w:pPr>
          <w:hyperlink w:anchor="_Toc194566172" w:history="1">
            <w:r w:rsidR="00E71882" w:rsidRPr="001A384D">
              <w:rPr>
                <w:rStyle w:val="Hiperpovezava"/>
                <w:noProof/>
              </w:rPr>
              <w:t>Ocenjevanje (v elektronski obliki)</w:t>
            </w:r>
            <w:r w:rsidR="00E71882">
              <w:rPr>
                <w:noProof/>
                <w:webHidden/>
              </w:rPr>
              <w:tab/>
            </w:r>
            <w:r w:rsidR="00E71882">
              <w:rPr>
                <w:noProof/>
                <w:webHidden/>
              </w:rPr>
              <w:fldChar w:fldCharType="begin"/>
            </w:r>
            <w:r w:rsidR="00E71882">
              <w:rPr>
                <w:noProof/>
                <w:webHidden/>
              </w:rPr>
              <w:instrText xml:space="preserve"> PAGEREF _Toc194566172 \h </w:instrText>
            </w:r>
            <w:r w:rsidR="00E71882">
              <w:rPr>
                <w:noProof/>
                <w:webHidden/>
              </w:rPr>
            </w:r>
            <w:r w:rsidR="00E71882">
              <w:rPr>
                <w:noProof/>
                <w:webHidden/>
              </w:rPr>
              <w:fldChar w:fldCharType="separate"/>
            </w:r>
            <w:r w:rsidR="004714B2">
              <w:rPr>
                <w:noProof/>
                <w:webHidden/>
              </w:rPr>
              <w:t>10</w:t>
            </w:r>
            <w:r w:rsidR="00E71882">
              <w:rPr>
                <w:noProof/>
                <w:webHidden/>
              </w:rPr>
              <w:fldChar w:fldCharType="end"/>
            </w:r>
          </w:hyperlink>
        </w:p>
        <w:p w14:paraId="570B3A90" w14:textId="38D18341" w:rsidR="00E71882" w:rsidRDefault="00385EFE">
          <w:pPr>
            <w:pStyle w:val="Kazalovsebine3"/>
            <w:tabs>
              <w:tab w:val="right" w:leader="dot" w:pos="9062"/>
            </w:tabs>
            <w:rPr>
              <w:rFonts w:cstheme="minorBidi"/>
              <w:noProof/>
              <w:kern w:val="2"/>
              <w:sz w:val="24"/>
              <w:szCs w:val="24"/>
              <w14:ligatures w14:val="standardContextual"/>
            </w:rPr>
          </w:pPr>
          <w:hyperlink w:anchor="_Toc194566173" w:history="1">
            <w:r w:rsidR="00E71882" w:rsidRPr="001A384D">
              <w:rPr>
                <w:rStyle w:val="Hiperpovezava"/>
                <w:noProof/>
              </w:rPr>
              <w:t>Pregled nad opravljenimi testi (v elektronski obliki)</w:t>
            </w:r>
            <w:r w:rsidR="00E71882">
              <w:rPr>
                <w:noProof/>
                <w:webHidden/>
              </w:rPr>
              <w:tab/>
            </w:r>
            <w:r w:rsidR="00E71882">
              <w:rPr>
                <w:noProof/>
                <w:webHidden/>
              </w:rPr>
              <w:fldChar w:fldCharType="begin"/>
            </w:r>
            <w:r w:rsidR="00E71882">
              <w:rPr>
                <w:noProof/>
                <w:webHidden/>
              </w:rPr>
              <w:instrText xml:space="preserve"> PAGEREF _Toc194566173 \h </w:instrText>
            </w:r>
            <w:r w:rsidR="00E71882">
              <w:rPr>
                <w:noProof/>
                <w:webHidden/>
              </w:rPr>
            </w:r>
            <w:r w:rsidR="00E71882">
              <w:rPr>
                <w:noProof/>
                <w:webHidden/>
              </w:rPr>
              <w:fldChar w:fldCharType="separate"/>
            </w:r>
            <w:r w:rsidR="004714B2">
              <w:rPr>
                <w:noProof/>
                <w:webHidden/>
              </w:rPr>
              <w:t>11</w:t>
            </w:r>
            <w:r w:rsidR="00E71882">
              <w:rPr>
                <w:noProof/>
                <w:webHidden/>
              </w:rPr>
              <w:fldChar w:fldCharType="end"/>
            </w:r>
          </w:hyperlink>
        </w:p>
        <w:p w14:paraId="64D28997" w14:textId="54E27F14" w:rsidR="00E71882" w:rsidRDefault="00385EFE">
          <w:pPr>
            <w:pStyle w:val="Kazalovsebine3"/>
            <w:tabs>
              <w:tab w:val="right" w:leader="dot" w:pos="9062"/>
            </w:tabs>
            <w:rPr>
              <w:rFonts w:cstheme="minorBidi"/>
              <w:noProof/>
              <w:kern w:val="2"/>
              <w:sz w:val="24"/>
              <w:szCs w:val="24"/>
              <w14:ligatures w14:val="standardContextual"/>
            </w:rPr>
          </w:pPr>
          <w:hyperlink w:anchor="_Toc194566174" w:history="1">
            <w:r w:rsidR="00E71882" w:rsidRPr="001A384D">
              <w:rPr>
                <w:rStyle w:val="Hiperpovezava"/>
                <w:noProof/>
              </w:rPr>
              <w:t>Uvoz natisnjenih testov</w:t>
            </w:r>
            <w:r w:rsidR="00E71882">
              <w:rPr>
                <w:noProof/>
                <w:webHidden/>
              </w:rPr>
              <w:tab/>
            </w:r>
            <w:r w:rsidR="00E71882">
              <w:rPr>
                <w:noProof/>
                <w:webHidden/>
              </w:rPr>
              <w:fldChar w:fldCharType="begin"/>
            </w:r>
            <w:r w:rsidR="00E71882">
              <w:rPr>
                <w:noProof/>
                <w:webHidden/>
              </w:rPr>
              <w:instrText xml:space="preserve"> PAGEREF _Toc194566174 \h </w:instrText>
            </w:r>
            <w:r w:rsidR="00E71882">
              <w:rPr>
                <w:noProof/>
                <w:webHidden/>
              </w:rPr>
            </w:r>
            <w:r w:rsidR="00E71882">
              <w:rPr>
                <w:noProof/>
                <w:webHidden/>
              </w:rPr>
              <w:fldChar w:fldCharType="separate"/>
            </w:r>
            <w:r w:rsidR="004714B2">
              <w:rPr>
                <w:noProof/>
                <w:webHidden/>
              </w:rPr>
              <w:t>11</w:t>
            </w:r>
            <w:r w:rsidR="00E71882">
              <w:rPr>
                <w:noProof/>
                <w:webHidden/>
              </w:rPr>
              <w:fldChar w:fldCharType="end"/>
            </w:r>
          </w:hyperlink>
        </w:p>
        <w:p w14:paraId="7BF5598B" w14:textId="690BC4B1" w:rsidR="00E71882" w:rsidRDefault="00385EFE">
          <w:pPr>
            <w:pStyle w:val="Kazalovsebine2"/>
            <w:tabs>
              <w:tab w:val="right" w:leader="dot" w:pos="9062"/>
            </w:tabs>
            <w:rPr>
              <w:rFonts w:cstheme="minorBidi"/>
              <w:noProof/>
              <w:kern w:val="2"/>
              <w:sz w:val="24"/>
              <w:szCs w:val="24"/>
              <w14:ligatures w14:val="standardContextual"/>
            </w:rPr>
          </w:pPr>
          <w:hyperlink w:anchor="_Toc194566175" w:history="1">
            <w:r w:rsidR="00E71882" w:rsidRPr="001A384D">
              <w:rPr>
                <w:rStyle w:val="Hiperpovezava"/>
                <w:noProof/>
              </w:rPr>
              <w:t xml:space="preserve">Po uspešnem uvozu rešitve testa, se ta shrani v sistem in učenca preko elektronske pošte obvesti o novem vnosu / povratni informaciji (oceni) s povezavo za pregled nad opravljenimi testi. </w:t>
            </w:r>
            <w:r w:rsidR="00E71882">
              <w:rPr>
                <w:noProof/>
                <w:webHidden/>
              </w:rPr>
              <w:tab/>
            </w:r>
            <w:r w:rsidR="00E71882">
              <w:rPr>
                <w:noProof/>
                <w:webHidden/>
              </w:rPr>
              <w:fldChar w:fldCharType="begin"/>
            </w:r>
            <w:r w:rsidR="00E71882">
              <w:rPr>
                <w:noProof/>
                <w:webHidden/>
              </w:rPr>
              <w:instrText xml:space="preserve"> PAGEREF _Toc194566175 \h </w:instrText>
            </w:r>
            <w:r w:rsidR="00E71882">
              <w:rPr>
                <w:noProof/>
                <w:webHidden/>
              </w:rPr>
            </w:r>
            <w:r w:rsidR="00E71882">
              <w:rPr>
                <w:noProof/>
                <w:webHidden/>
              </w:rPr>
              <w:fldChar w:fldCharType="separate"/>
            </w:r>
            <w:r w:rsidR="004714B2">
              <w:rPr>
                <w:noProof/>
                <w:webHidden/>
              </w:rPr>
              <w:t>12</w:t>
            </w:r>
            <w:r w:rsidR="00E71882">
              <w:rPr>
                <w:noProof/>
                <w:webHidden/>
              </w:rPr>
              <w:fldChar w:fldCharType="end"/>
            </w:r>
          </w:hyperlink>
        </w:p>
        <w:p w14:paraId="0E7914B9" w14:textId="3C64D7A1" w:rsidR="00E71882" w:rsidRDefault="00385EFE">
          <w:pPr>
            <w:pStyle w:val="Kazalovsebine2"/>
            <w:tabs>
              <w:tab w:val="right" w:leader="dot" w:pos="9062"/>
            </w:tabs>
            <w:rPr>
              <w:rFonts w:cstheme="minorBidi"/>
              <w:noProof/>
              <w:kern w:val="2"/>
              <w:sz w:val="24"/>
              <w:szCs w:val="24"/>
              <w14:ligatures w14:val="standardContextual"/>
            </w:rPr>
          </w:pPr>
          <w:hyperlink w:anchor="_Toc194566176" w:history="1">
            <w:r w:rsidR="00E71882" w:rsidRPr="001A384D">
              <w:rPr>
                <w:rStyle w:val="Hiperpovezava"/>
                <w:noProof/>
              </w:rPr>
              <w:t>Uporabniške in funkcionalne zahteve IS UN</w:t>
            </w:r>
            <w:r w:rsidR="00E71882">
              <w:rPr>
                <w:noProof/>
                <w:webHidden/>
              </w:rPr>
              <w:tab/>
            </w:r>
            <w:r w:rsidR="00E71882">
              <w:rPr>
                <w:noProof/>
                <w:webHidden/>
              </w:rPr>
              <w:fldChar w:fldCharType="begin"/>
            </w:r>
            <w:r w:rsidR="00E71882">
              <w:rPr>
                <w:noProof/>
                <w:webHidden/>
              </w:rPr>
              <w:instrText xml:space="preserve"> PAGEREF _Toc194566176 \h </w:instrText>
            </w:r>
            <w:r w:rsidR="00E71882">
              <w:rPr>
                <w:noProof/>
                <w:webHidden/>
              </w:rPr>
            </w:r>
            <w:r w:rsidR="00E71882">
              <w:rPr>
                <w:noProof/>
                <w:webHidden/>
              </w:rPr>
              <w:fldChar w:fldCharType="separate"/>
            </w:r>
            <w:r w:rsidR="004714B2">
              <w:rPr>
                <w:noProof/>
                <w:webHidden/>
              </w:rPr>
              <w:t>12</w:t>
            </w:r>
            <w:r w:rsidR="00E71882">
              <w:rPr>
                <w:noProof/>
                <w:webHidden/>
              </w:rPr>
              <w:fldChar w:fldCharType="end"/>
            </w:r>
          </w:hyperlink>
        </w:p>
        <w:p w14:paraId="561CADFC" w14:textId="3CE7D98A" w:rsidR="00E71882" w:rsidRDefault="00385EFE">
          <w:pPr>
            <w:pStyle w:val="Kazalovsebine3"/>
            <w:tabs>
              <w:tab w:val="right" w:leader="dot" w:pos="9062"/>
            </w:tabs>
            <w:rPr>
              <w:rFonts w:cstheme="minorBidi"/>
              <w:noProof/>
              <w:kern w:val="2"/>
              <w:sz w:val="24"/>
              <w:szCs w:val="24"/>
              <w14:ligatures w14:val="standardContextual"/>
            </w:rPr>
          </w:pPr>
          <w:hyperlink w:anchor="_Toc194566177" w:history="1">
            <w:r w:rsidR="00E71882" w:rsidRPr="001A384D">
              <w:rPr>
                <w:rStyle w:val="Hiperpovezava"/>
                <w:noProof/>
              </w:rPr>
              <w:t>Funkcionalnosti vezane na gradnjo nalog (avtorska orodja)</w:t>
            </w:r>
            <w:r w:rsidR="00E71882">
              <w:rPr>
                <w:noProof/>
                <w:webHidden/>
              </w:rPr>
              <w:tab/>
            </w:r>
            <w:r w:rsidR="00E71882">
              <w:rPr>
                <w:noProof/>
                <w:webHidden/>
              </w:rPr>
              <w:fldChar w:fldCharType="begin"/>
            </w:r>
            <w:r w:rsidR="00E71882">
              <w:rPr>
                <w:noProof/>
                <w:webHidden/>
              </w:rPr>
              <w:instrText xml:space="preserve"> PAGEREF _Toc194566177 \h </w:instrText>
            </w:r>
            <w:r w:rsidR="00E71882">
              <w:rPr>
                <w:noProof/>
                <w:webHidden/>
              </w:rPr>
            </w:r>
            <w:r w:rsidR="00E71882">
              <w:rPr>
                <w:noProof/>
                <w:webHidden/>
              </w:rPr>
              <w:fldChar w:fldCharType="separate"/>
            </w:r>
            <w:r w:rsidR="004714B2">
              <w:rPr>
                <w:noProof/>
                <w:webHidden/>
              </w:rPr>
              <w:t>13</w:t>
            </w:r>
            <w:r w:rsidR="00E71882">
              <w:rPr>
                <w:noProof/>
                <w:webHidden/>
              </w:rPr>
              <w:fldChar w:fldCharType="end"/>
            </w:r>
          </w:hyperlink>
        </w:p>
        <w:p w14:paraId="254B7FE7" w14:textId="549A2EC6" w:rsidR="00E71882" w:rsidRDefault="00385EFE">
          <w:pPr>
            <w:pStyle w:val="Kazalovsebine3"/>
            <w:tabs>
              <w:tab w:val="right" w:leader="dot" w:pos="9062"/>
            </w:tabs>
            <w:rPr>
              <w:rFonts w:cstheme="minorBidi"/>
              <w:noProof/>
              <w:kern w:val="2"/>
              <w:sz w:val="24"/>
              <w:szCs w:val="24"/>
              <w14:ligatures w14:val="standardContextual"/>
            </w:rPr>
          </w:pPr>
          <w:hyperlink w:anchor="_Toc194566178" w:history="1">
            <w:r w:rsidR="00E71882" w:rsidRPr="001A384D">
              <w:rPr>
                <w:rStyle w:val="Hiperpovezava"/>
                <w:noProof/>
              </w:rPr>
              <w:t>Funkcionalnosti vezane na naloge za programiranje z delčki</w:t>
            </w:r>
            <w:r w:rsidR="00E71882">
              <w:rPr>
                <w:noProof/>
                <w:webHidden/>
              </w:rPr>
              <w:tab/>
            </w:r>
            <w:r w:rsidR="00E71882">
              <w:rPr>
                <w:noProof/>
                <w:webHidden/>
              </w:rPr>
              <w:fldChar w:fldCharType="begin"/>
            </w:r>
            <w:r w:rsidR="00E71882">
              <w:rPr>
                <w:noProof/>
                <w:webHidden/>
              </w:rPr>
              <w:instrText xml:space="preserve"> PAGEREF _Toc194566178 \h </w:instrText>
            </w:r>
            <w:r w:rsidR="00E71882">
              <w:rPr>
                <w:noProof/>
                <w:webHidden/>
              </w:rPr>
            </w:r>
            <w:r w:rsidR="00E71882">
              <w:rPr>
                <w:noProof/>
                <w:webHidden/>
              </w:rPr>
              <w:fldChar w:fldCharType="separate"/>
            </w:r>
            <w:r w:rsidR="004714B2">
              <w:rPr>
                <w:noProof/>
                <w:webHidden/>
              </w:rPr>
              <w:t>13</w:t>
            </w:r>
            <w:r w:rsidR="00E71882">
              <w:rPr>
                <w:noProof/>
                <w:webHidden/>
              </w:rPr>
              <w:fldChar w:fldCharType="end"/>
            </w:r>
          </w:hyperlink>
        </w:p>
        <w:p w14:paraId="5C769536" w14:textId="5F640373" w:rsidR="00E71882" w:rsidRDefault="00385EFE">
          <w:pPr>
            <w:pStyle w:val="Kazalovsebine3"/>
            <w:tabs>
              <w:tab w:val="right" w:leader="dot" w:pos="9062"/>
            </w:tabs>
            <w:rPr>
              <w:rFonts w:cstheme="minorBidi"/>
              <w:noProof/>
              <w:kern w:val="2"/>
              <w:sz w:val="24"/>
              <w:szCs w:val="24"/>
              <w14:ligatures w14:val="standardContextual"/>
            </w:rPr>
          </w:pPr>
          <w:hyperlink w:anchor="_Toc194566179" w:history="1">
            <w:r w:rsidR="00E71882" w:rsidRPr="001A384D">
              <w:rPr>
                <w:rStyle w:val="Hiperpovezava"/>
                <w:noProof/>
              </w:rPr>
              <w:t>Funkcionalnosti vezane na naloge za preračunane naloge</w:t>
            </w:r>
            <w:r w:rsidR="00E71882">
              <w:rPr>
                <w:noProof/>
                <w:webHidden/>
              </w:rPr>
              <w:tab/>
            </w:r>
            <w:r w:rsidR="00E71882">
              <w:rPr>
                <w:noProof/>
                <w:webHidden/>
              </w:rPr>
              <w:fldChar w:fldCharType="begin"/>
            </w:r>
            <w:r w:rsidR="00E71882">
              <w:rPr>
                <w:noProof/>
                <w:webHidden/>
              </w:rPr>
              <w:instrText xml:space="preserve"> PAGEREF _Toc194566179 \h </w:instrText>
            </w:r>
            <w:r w:rsidR="00E71882">
              <w:rPr>
                <w:noProof/>
                <w:webHidden/>
              </w:rPr>
            </w:r>
            <w:r w:rsidR="00E71882">
              <w:rPr>
                <w:noProof/>
                <w:webHidden/>
              </w:rPr>
              <w:fldChar w:fldCharType="separate"/>
            </w:r>
            <w:r w:rsidR="004714B2">
              <w:rPr>
                <w:noProof/>
                <w:webHidden/>
              </w:rPr>
              <w:t>14</w:t>
            </w:r>
            <w:r w:rsidR="00E71882">
              <w:rPr>
                <w:noProof/>
                <w:webHidden/>
              </w:rPr>
              <w:fldChar w:fldCharType="end"/>
            </w:r>
          </w:hyperlink>
        </w:p>
        <w:p w14:paraId="4C471FB8" w14:textId="657494FD" w:rsidR="00E71882" w:rsidRDefault="00385EFE">
          <w:pPr>
            <w:pStyle w:val="Kazalovsebine3"/>
            <w:tabs>
              <w:tab w:val="right" w:leader="dot" w:pos="9062"/>
            </w:tabs>
            <w:rPr>
              <w:rFonts w:cstheme="minorBidi"/>
              <w:noProof/>
              <w:kern w:val="2"/>
              <w:sz w:val="24"/>
              <w:szCs w:val="24"/>
              <w14:ligatures w14:val="standardContextual"/>
            </w:rPr>
          </w:pPr>
          <w:hyperlink w:anchor="_Toc194566180" w:history="1">
            <w:r w:rsidR="00E71882" w:rsidRPr="001A384D">
              <w:rPr>
                <w:rStyle w:val="Hiperpovezava"/>
                <w:noProof/>
              </w:rPr>
              <w:t>Funkcionalnosti vezane na interaktivne naloge</w:t>
            </w:r>
            <w:r w:rsidR="00E71882">
              <w:rPr>
                <w:noProof/>
                <w:webHidden/>
              </w:rPr>
              <w:tab/>
            </w:r>
            <w:r w:rsidR="00E71882">
              <w:rPr>
                <w:noProof/>
                <w:webHidden/>
              </w:rPr>
              <w:fldChar w:fldCharType="begin"/>
            </w:r>
            <w:r w:rsidR="00E71882">
              <w:rPr>
                <w:noProof/>
                <w:webHidden/>
              </w:rPr>
              <w:instrText xml:space="preserve"> PAGEREF _Toc194566180 \h </w:instrText>
            </w:r>
            <w:r w:rsidR="00E71882">
              <w:rPr>
                <w:noProof/>
                <w:webHidden/>
              </w:rPr>
            </w:r>
            <w:r w:rsidR="00E71882">
              <w:rPr>
                <w:noProof/>
                <w:webHidden/>
              </w:rPr>
              <w:fldChar w:fldCharType="separate"/>
            </w:r>
            <w:r w:rsidR="004714B2">
              <w:rPr>
                <w:noProof/>
                <w:webHidden/>
              </w:rPr>
              <w:t>16</w:t>
            </w:r>
            <w:r w:rsidR="00E71882">
              <w:rPr>
                <w:noProof/>
                <w:webHidden/>
              </w:rPr>
              <w:fldChar w:fldCharType="end"/>
            </w:r>
          </w:hyperlink>
        </w:p>
        <w:p w14:paraId="5F98AD49" w14:textId="30BF4438" w:rsidR="00E71882" w:rsidRDefault="00385EFE">
          <w:pPr>
            <w:pStyle w:val="Kazalovsebine3"/>
            <w:tabs>
              <w:tab w:val="right" w:leader="dot" w:pos="9062"/>
            </w:tabs>
            <w:rPr>
              <w:rFonts w:cstheme="minorBidi"/>
              <w:noProof/>
              <w:kern w:val="2"/>
              <w:sz w:val="24"/>
              <w:szCs w:val="24"/>
              <w14:ligatures w14:val="standardContextual"/>
            </w:rPr>
          </w:pPr>
          <w:hyperlink w:anchor="_Toc194566181" w:history="1">
            <w:r w:rsidR="00E71882" w:rsidRPr="001A384D">
              <w:rPr>
                <w:rStyle w:val="Hiperpovezava"/>
                <w:noProof/>
              </w:rPr>
              <w:t>Funkcionalnosti vezane na preverjanje nalog</w:t>
            </w:r>
            <w:r w:rsidR="00E71882">
              <w:rPr>
                <w:noProof/>
                <w:webHidden/>
              </w:rPr>
              <w:tab/>
            </w:r>
            <w:r w:rsidR="00E71882">
              <w:rPr>
                <w:noProof/>
                <w:webHidden/>
              </w:rPr>
              <w:fldChar w:fldCharType="begin"/>
            </w:r>
            <w:r w:rsidR="00E71882">
              <w:rPr>
                <w:noProof/>
                <w:webHidden/>
              </w:rPr>
              <w:instrText xml:space="preserve"> PAGEREF _Toc194566181 \h </w:instrText>
            </w:r>
            <w:r w:rsidR="00E71882">
              <w:rPr>
                <w:noProof/>
                <w:webHidden/>
              </w:rPr>
            </w:r>
            <w:r w:rsidR="00E71882">
              <w:rPr>
                <w:noProof/>
                <w:webHidden/>
              </w:rPr>
              <w:fldChar w:fldCharType="separate"/>
            </w:r>
            <w:r w:rsidR="004714B2">
              <w:rPr>
                <w:noProof/>
                <w:webHidden/>
              </w:rPr>
              <w:t>21</w:t>
            </w:r>
            <w:r w:rsidR="00E71882">
              <w:rPr>
                <w:noProof/>
                <w:webHidden/>
              </w:rPr>
              <w:fldChar w:fldCharType="end"/>
            </w:r>
          </w:hyperlink>
        </w:p>
        <w:p w14:paraId="7F3CA262" w14:textId="4C7493E1" w:rsidR="00E71882" w:rsidRDefault="00385EFE">
          <w:pPr>
            <w:pStyle w:val="Kazalovsebine3"/>
            <w:tabs>
              <w:tab w:val="right" w:leader="dot" w:pos="9062"/>
            </w:tabs>
            <w:rPr>
              <w:rFonts w:cstheme="minorBidi"/>
              <w:noProof/>
              <w:kern w:val="2"/>
              <w:sz w:val="24"/>
              <w:szCs w:val="24"/>
              <w14:ligatures w14:val="standardContextual"/>
            </w:rPr>
          </w:pPr>
          <w:hyperlink w:anchor="_Toc194566182" w:history="1">
            <w:r w:rsidR="00E71882" w:rsidRPr="001A384D">
              <w:rPr>
                <w:rStyle w:val="Hiperpovezava"/>
                <w:noProof/>
              </w:rPr>
              <w:t>Funkcionalnosti vezane na upravljanje skupin mentorjev</w:t>
            </w:r>
            <w:r w:rsidR="00E71882">
              <w:rPr>
                <w:noProof/>
                <w:webHidden/>
              </w:rPr>
              <w:tab/>
            </w:r>
            <w:r w:rsidR="00E71882">
              <w:rPr>
                <w:noProof/>
                <w:webHidden/>
              </w:rPr>
              <w:fldChar w:fldCharType="begin"/>
            </w:r>
            <w:r w:rsidR="00E71882">
              <w:rPr>
                <w:noProof/>
                <w:webHidden/>
              </w:rPr>
              <w:instrText xml:space="preserve"> PAGEREF _Toc194566182 \h </w:instrText>
            </w:r>
            <w:r w:rsidR="00E71882">
              <w:rPr>
                <w:noProof/>
                <w:webHidden/>
              </w:rPr>
            </w:r>
            <w:r w:rsidR="00E71882">
              <w:rPr>
                <w:noProof/>
                <w:webHidden/>
              </w:rPr>
              <w:fldChar w:fldCharType="separate"/>
            </w:r>
            <w:r w:rsidR="004714B2">
              <w:rPr>
                <w:noProof/>
                <w:webHidden/>
              </w:rPr>
              <w:t>22</w:t>
            </w:r>
            <w:r w:rsidR="00E71882">
              <w:rPr>
                <w:noProof/>
                <w:webHidden/>
              </w:rPr>
              <w:fldChar w:fldCharType="end"/>
            </w:r>
          </w:hyperlink>
        </w:p>
        <w:p w14:paraId="542E73C6" w14:textId="2C6257C1" w:rsidR="00E71882" w:rsidRDefault="00385EFE">
          <w:pPr>
            <w:pStyle w:val="Kazalovsebine2"/>
            <w:tabs>
              <w:tab w:val="right" w:leader="dot" w:pos="9062"/>
            </w:tabs>
            <w:rPr>
              <w:rFonts w:cstheme="minorBidi"/>
              <w:noProof/>
              <w:kern w:val="2"/>
              <w:sz w:val="24"/>
              <w:szCs w:val="24"/>
              <w14:ligatures w14:val="standardContextual"/>
            </w:rPr>
          </w:pPr>
          <w:hyperlink w:anchor="_Toc194566183" w:history="1">
            <w:r w:rsidR="00E71882" w:rsidRPr="001A384D">
              <w:rPr>
                <w:rStyle w:val="Hiperpovezava"/>
                <w:noProof/>
              </w:rPr>
              <w:t>Visokonivojska arhitektura sistema</w:t>
            </w:r>
            <w:r w:rsidR="00E71882">
              <w:rPr>
                <w:noProof/>
                <w:webHidden/>
              </w:rPr>
              <w:tab/>
            </w:r>
            <w:r w:rsidR="00E71882">
              <w:rPr>
                <w:noProof/>
                <w:webHidden/>
              </w:rPr>
              <w:fldChar w:fldCharType="begin"/>
            </w:r>
            <w:r w:rsidR="00E71882">
              <w:rPr>
                <w:noProof/>
                <w:webHidden/>
              </w:rPr>
              <w:instrText xml:space="preserve"> PAGEREF _Toc194566183 \h </w:instrText>
            </w:r>
            <w:r w:rsidR="00E71882">
              <w:rPr>
                <w:noProof/>
                <w:webHidden/>
              </w:rPr>
            </w:r>
            <w:r w:rsidR="00E71882">
              <w:rPr>
                <w:noProof/>
                <w:webHidden/>
              </w:rPr>
              <w:fldChar w:fldCharType="separate"/>
            </w:r>
            <w:r w:rsidR="004714B2">
              <w:rPr>
                <w:noProof/>
                <w:webHidden/>
              </w:rPr>
              <w:t>23</w:t>
            </w:r>
            <w:r w:rsidR="00E71882">
              <w:rPr>
                <w:noProof/>
                <w:webHidden/>
              </w:rPr>
              <w:fldChar w:fldCharType="end"/>
            </w:r>
          </w:hyperlink>
        </w:p>
        <w:p w14:paraId="151C5B9C" w14:textId="0727782C" w:rsidR="00E71882" w:rsidRDefault="00385EFE">
          <w:pPr>
            <w:pStyle w:val="Kazalovsebine3"/>
            <w:tabs>
              <w:tab w:val="right" w:leader="dot" w:pos="9062"/>
            </w:tabs>
            <w:rPr>
              <w:rFonts w:cstheme="minorBidi"/>
              <w:noProof/>
              <w:kern w:val="2"/>
              <w:sz w:val="24"/>
              <w:szCs w:val="24"/>
              <w14:ligatures w14:val="standardContextual"/>
            </w:rPr>
          </w:pPr>
          <w:hyperlink w:anchor="_Toc194566184" w:history="1">
            <w:r w:rsidR="00E71882" w:rsidRPr="001A384D">
              <w:rPr>
                <w:rStyle w:val="Hiperpovezava"/>
                <w:noProof/>
              </w:rPr>
              <w:t>IS UN</w:t>
            </w:r>
            <w:r w:rsidR="00E71882">
              <w:rPr>
                <w:noProof/>
                <w:webHidden/>
              </w:rPr>
              <w:tab/>
            </w:r>
            <w:r w:rsidR="00E71882">
              <w:rPr>
                <w:noProof/>
                <w:webHidden/>
              </w:rPr>
              <w:fldChar w:fldCharType="begin"/>
            </w:r>
            <w:r w:rsidR="00E71882">
              <w:rPr>
                <w:noProof/>
                <w:webHidden/>
              </w:rPr>
              <w:instrText xml:space="preserve"> PAGEREF _Toc194566184 \h </w:instrText>
            </w:r>
            <w:r w:rsidR="00E71882">
              <w:rPr>
                <w:noProof/>
                <w:webHidden/>
              </w:rPr>
            </w:r>
            <w:r w:rsidR="00E71882">
              <w:rPr>
                <w:noProof/>
                <w:webHidden/>
              </w:rPr>
              <w:fldChar w:fldCharType="separate"/>
            </w:r>
            <w:r w:rsidR="004714B2">
              <w:rPr>
                <w:noProof/>
                <w:webHidden/>
              </w:rPr>
              <w:t>23</w:t>
            </w:r>
            <w:r w:rsidR="00E71882">
              <w:rPr>
                <w:noProof/>
                <w:webHidden/>
              </w:rPr>
              <w:fldChar w:fldCharType="end"/>
            </w:r>
          </w:hyperlink>
        </w:p>
        <w:p w14:paraId="7BF319A1" w14:textId="18A9CE1A" w:rsidR="00E71882" w:rsidRDefault="00385EFE">
          <w:pPr>
            <w:pStyle w:val="Kazalovsebine3"/>
            <w:tabs>
              <w:tab w:val="right" w:leader="dot" w:pos="9062"/>
            </w:tabs>
            <w:rPr>
              <w:rFonts w:cstheme="minorBidi"/>
              <w:noProof/>
              <w:kern w:val="2"/>
              <w:sz w:val="24"/>
              <w:szCs w:val="24"/>
              <w14:ligatures w14:val="standardContextual"/>
            </w:rPr>
          </w:pPr>
          <w:hyperlink w:anchor="_Toc194566185" w:history="1">
            <w:r w:rsidR="00E71882" w:rsidRPr="001A384D">
              <w:rPr>
                <w:rStyle w:val="Hiperpovezava"/>
                <w:noProof/>
              </w:rPr>
              <w:t>IS GTO</w:t>
            </w:r>
            <w:r w:rsidR="00E71882">
              <w:rPr>
                <w:noProof/>
                <w:webHidden/>
              </w:rPr>
              <w:tab/>
            </w:r>
            <w:r w:rsidR="00E71882">
              <w:rPr>
                <w:noProof/>
                <w:webHidden/>
              </w:rPr>
              <w:fldChar w:fldCharType="begin"/>
            </w:r>
            <w:r w:rsidR="00E71882">
              <w:rPr>
                <w:noProof/>
                <w:webHidden/>
              </w:rPr>
              <w:instrText xml:space="preserve"> PAGEREF _Toc194566185 \h </w:instrText>
            </w:r>
            <w:r w:rsidR="00E71882">
              <w:rPr>
                <w:noProof/>
                <w:webHidden/>
              </w:rPr>
            </w:r>
            <w:r w:rsidR="00E71882">
              <w:rPr>
                <w:noProof/>
                <w:webHidden/>
              </w:rPr>
              <w:fldChar w:fldCharType="separate"/>
            </w:r>
            <w:r w:rsidR="004714B2">
              <w:rPr>
                <w:noProof/>
                <w:webHidden/>
              </w:rPr>
              <w:t>23</w:t>
            </w:r>
            <w:r w:rsidR="00E71882">
              <w:rPr>
                <w:noProof/>
                <w:webHidden/>
              </w:rPr>
              <w:fldChar w:fldCharType="end"/>
            </w:r>
          </w:hyperlink>
        </w:p>
        <w:p w14:paraId="382B2AE7" w14:textId="5407BBB5" w:rsidR="00E71882" w:rsidRDefault="00385EFE">
          <w:pPr>
            <w:pStyle w:val="Kazalovsebine3"/>
            <w:tabs>
              <w:tab w:val="right" w:leader="dot" w:pos="9062"/>
            </w:tabs>
            <w:rPr>
              <w:rFonts w:cstheme="minorBidi"/>
              <w:noProof/>
              <w:kern w:val="2"/>
              <w:sz w:val="24"/>
              <w:szCs w:val="24"/>
              <w14:ligatures w14:val="standardContextual"/>
            </w:rPr>
          </w:pPr>
          <w:hyperlink w:anchor="_Toc194566186" w:history="1">
            <w:r w:rsidR="00E71882" w:rsidRPr="001A384D">
              <w:rPr>
                <w:rStyle w:val="Hiperpovezava"/>
                <w:rFonts w:eastAsia="Calibri"/>
                <w:noProof/>
                <w:lang w:eastAsia="en-US" w:bidi="en-US"/>
              </w:rPr>
              <w:t>Uporabnost</w:t>
            </w:r>
            <w:r w:rsidR="00E71882">
              <w:rPr>
                <w:noProof/>
                <w:webHidden/>
              </w:rPr>
              <w:tab/>
            </w:r>
            <w:r w:rsidR="00E71882">
              <w:rPr>
                <w:noProof/>
                <w:webHidden/>
              </w:rPr>
              <w:fldChar w:fldCharType="begin"/>
            </w:r>
            <w:r w:rsidR="00E71882">
              <w:rPr>
                <w:noProof/>
                <w:webHidden/>
              </w:rPr>
              <w:instrText xml:space="preserve"> PAGEREF _Toc194566186 \h </w:instrText>
            </w:r>
            <w:r w:rsidR="00E71882">
              <w:rPr>
                <w:noProof/>
                <w:webHidden/>
              </w:rPr>
            </w:r>
            <w:r w:rsidR="00E71882">
              <w:rPr>
                <w:noProof/>
                <w:webHidden/>
              </w:rPr>
              <w:fldChar w:fldCharType="separate"/>
            </w:r>
            <w:r w:rsidR="004714B2">
              <w:rPr>
                <w:noProof/>
                <w:webHidden/>
              </w:rPr>
              <w:t>24</w:t>
            </w:r>
            <w:r w:rsidR="00E71882">
              <w:rPr>
                <w:noProof/>
                <w:webHidden/>
              </w:rPr>
              <w:fldChar w:fldCharType="end"/>
            </w:r>
          </w:hyperlink>
        </w:p>
        <w:p w14:paraId="6B19ABAB" w14:textId="1B5B456B" w:rsidR="00E71882" w:rsidRDefault="00385EFE">
          <w:pPr>
            <w:pStyle w:val="Kazalovsebine3"/>
            <w:tabs>
              <w:tab w:val="right" w:leader="dot" w:pos="9062"/>
            </w:tabs>
            <w:rPr>
              <w:rFonts w:cstheme="minorBidi"/>
              <w:noProof/>
              <w:kern w:val="2"/>
              <w:sz w:val="24"/>
              <w:szCs w:val="24"/>
              <w14:ligatures w14:val="standardContextual"/>
            </w:rPr>
          </w:pPr>
          <w:hyperlink w:anchor="_Toc194566187" w:history="1">
            <w:r w:rsidR="00E71882" w:rsidRPr="001A384D">
              <w:rPr>
                <w:rStyle w:val="Hiperpovezava"/>
                <w:rFonts w:eastAsia="Calibri"/>
                <w:noProof/>
                <w:lang w:eastAsia="en-US" w:bidi="en-US"/>
              </w:rPr>
              <w:t>Razpoložljivost</w:t>
            </w:r>
            <w:r w:rsidR="00E71882">
              <w:rPr>
                <w:noProof/>
                <w:webHidden/>
              </w:rPr>
              <w:tab/>
            </w:r>
            <w:r w:rsidR="00E71882">
              <w:rPr>
                <w:noProof/>
                <w:webHidden/>
              </w:rPr>
              <w:fldChar w:fldCharType="begin"/>
            </w:r>
            <w:r w:rsidR="00E71882">
              <w:rPr>
                <w:noProof/>
                <w:webHidden/>
              </w:rPr>
              <w:instrText xml:space="preserve"> PAGEREF _Toc194566187 \h </w:instrText>
            </w:r>
            <w:r w:rsidR="00E71882">
              <w:rPr>
                <w:noProof/>
                <w:webHidden/>
              </w:rPr>
            </w:r>
            <w:r w:rsidR="00E71882">
              <w:rPr>
                <w:noProof/>
                <w:webHidden/>
              </w:rPr>
              <w:fldChar w:fldCharType="separate"/>
            </w:r>
            <w:r w:rsidR="004714B2">
              <w:rPr>
                <w:noProof/>
                <w:webHidden/>
              </w:rPr>
              <w:t>26</w:t>
            </w:r>
            <w:r w:rsidR="00E71882">
              <w:rPr>
                <w:noProof/>
                <w:webHidden/>
              </w:rPr>
              <w:fldChar w:fldCharType="end"/>
            </w:r>
          </w:hyperlink>
        </w:p>
        <w:p w14:paraId="52DBB176" w14:textId="14598F7A" w:rsidR="00E71882" w:rsidRDefault="00385EFE">
          <w:pPr>
            <w:pStyle w:val="Kazalovsebine3"/>
            <w:tabs>
              <w:tab w:val="right" w:leader="dot" w:pos="9062"/>
            </w:tabs>
            <w:rPr>
              <w:rFonts w:cstheme="minorBidi"/>
              <w:noProof/>
              <w:kern w:val="2"/>
              <w:sz w:val="24"/>
              <w:szCs w:val="24"/>
              <w14:ligatures w14:val="standardContextual"/>
            </w:rPr>
          </w:pPr>
          <w:hyperlink w:anchor="_Toc194566188" w:history="1">
            <w:r w:rsidR="00E71882" w:rsidRPr="001A384D">
              <w:rPr>
                <w:rStyle w:val="Hiperpovezava"/>
                <w:rFonts w:eastAsia="Calibri"/>
                <w:noProof/>
                <w:lang w:eastAsia="en-US" w:bidi="en-US"/>
              </w:rPr>
              <w:t>Zmogljivost</w:t>
            </w:r>
            <w:r w:rsidR="00E71882">
              <w:rPr>
                <w:noProof/>
                <w:webHidden/>
              </w:rPr>
              <w:tab/>
            </w:r>
            <w:r w:rsidR="00E71882">
              <w:rPr>
                <w:noProof/>
                <w:webHidden/>
              </w:rPr>
              <w:fldChar w:fldCharType="begin"/>
            </w:r>
            <w:r w:rsidR="00E71882">
              <w:rPr>
                <w:noProof/>
                <w:webHidden/>
              </w:rPr>
              <w:instrText xml:space="preserve"> PAGEREF _Toc194566188 \h </w:instrText>
            </w:r>
            <w:r w:rsidR="00E71882">
              <w:rPr>
                <w:noProof/>
                <w:webHidden/>
              </w:rPr>
            </w:r>
            <w:r w:rsidR="00E71882">
              <w:rPr>
                <w:noProof/>
                <w:webHidden/>
              </w:rPr>
              <w:fldChar w:fldCharType="separate"/>
            </w:r>
            <w:r w:rsidR="004714B2">
              <w:rPr>
                <w:noProof/>
                <w:webHidden/>
              </w:rPr>
              <w:t>26</w:t>
            </w:r>
            <w:r w:rsidR="00E71882">
              <w:rPr>
                <w:noProof/>
                <w:webHidden/>
              </w:rPr>
              <w:fldChar w:fldCharType="end"/>
            </w:r>
          </w:hyperlink>
        </w:p>
        <w:p w14:paraId="5133DCE6" w14:textId="57AFC3FF" w:rsidR="00E71882" w:rsidRDefault="00385EFE">
          <w:pPr>
            <w:pStyle w:val="Kazalovsebine3"/>
            <w:tabs>
              <w:tab w:val="right" w:leader="dot" w:pos="9062"/>
            </w:tabs>
            <w:rPr>
              <w:rFonts w:cstheme="minorBidi"/>
              <w:noProof/>
              <w:kern w:val="2"/>
              <w:sz w:val="24"/>
              <w:szCs w:val="24"/>
              <w14:ligatures w14:val="standardContextual"/>
            </w:rPr>
          </w:pPr>
          <w:hyperlink w:anchor="_Toc194566189" w:history="1">
            <w:r w:rsidR="00E71882" w:rsidRPr="001A384D">
              <w:rPr>
                <w:rStyle w:val="Hiperpovezava"/>
                <w:rFonts w:eastAsia="Calibri"/>
                <w:noProof/>
                <w:lang w:eastAsia="en-US" w:bidi="en-US"/>
              </w:rPr>
              <w:t>Nadgradljivost in skalabilnost</w:t>
            </w:r>
            <w:r w:rsidR="00E71882">
              <w:rPr>
                <w:noProof/>
                <w:webHidden/>
              </w:rPr>
              <w:tab/>
            </w:r>
            <w:r w:rsidR="00E71882">
              <w:rPr>
                <w:noProof/>
                <w:webHidden/>
              </w:rPr>
              <w:fldChar w:fldCharType="begin"/>
            </w:r>
            <w:r w:rsidR="00E71882">
              <w:rPr>
                <w:noProof/>
                <w:webHidden/>
              </w:rPr>
              <w:instrText xml:space="preserve"> PAGEREF _Toc194566189 \h </w:instrText>
            </w:r>
            <w:r w:rsidR="00E71882">
              <w:rPr>
                <w:noProof/>
                <w:webHidden/>
              </w:rPr>
            </w:r>
            <w:r w:rsidR="00E71882">
              <w:rPr>
                <w:noProof/>
                <w:webHidden/>
              </w:rPr>
              <w:fldChar w:fldCharType="separate"/>
            </w:r>
            <w:r w:rsidR="004714B2">
              <w:rPr>
                <w:noProof/>
                <w:webHidden/>
              </w:rPr>
              <w:t>27</w:t>
            </w:r>
            <w:r w:rsidR="00E71882">
              <w:rPr>
                <w:noProof/>
                <w:webHidden/>
              </w:rPr>
              <w:fldChar w:fldCharType="end"/>
            </w:r>
          </w:hyperlink>
        </w:p>
        <w:p w14:paraId="4DAE4603" w14:textId="2CBD8591" w:rsidR="00E71882" w:rsidRDefault="00385EFE">
          <w:pPr>
            <w:pStyle w:val="Kazalovsebine3"/>
            <w:tabs>
              <w:tab w:val="right" w:leader="dot" w:pos="9062"/>
            </w:tabs>
            <w:rPr>
              <w:rFonts w:cstheme="minorBidi"/>
              <w:noProof/>
              <w:kern w:val="2"/>
              <w:sz w:val="24"/>
              <w:szCs w:val="24"/>
              <w14:ligatures w14:val="standardContextual"/>
            </w:rPr>
          </w:pPr>
          <w:hyperlink w:anchor="_Toc194566190" w:history="1">
            <w:r w:rsidR="00E71882" w:rsidRPr="001A384D">
              <w:rPr>
                <w:rStyle w:val="Hiperpovezava"/>
                <w:noProof/>
              </w:rPr>
              <w:t>Priprava grafične podobe</w:t>
            </w:r>
            <w:r w:rsidR="00E71882">
              <w:rPr>
                <w:noProof/>
                <w:webHidden/>
              </w:rPr>
              <w:tab/>
            </w:r>
            <w:r w:rsidR="00E71882">
              <w:rPr>
                <w:noProof/>
                <w:webHidden/>
              </w:rPr>
              <w:fldChar w:fldCharType="begin"/>
            </w:r>
            <w:r w:rsidR="00E71882">
              <w:rPr>
                <w:noProof/>
                <w:webHidden/>
              </w:rPr>
              <w:instrText xml:space="preserve"> PAGEREF _Toc194566190 \h </w:instrText>
            </w:r>
            <w:r w:rsidR="00E71882">
              <w:rPr>
                <w:noProof/>
                <w:webHidden/>
              </w:rPr>
            </w:r>
            <w:r w:rsidR="00E71882">
              <w:rPr>
                <w:noProof/>
                <w:webHidden/>
              </w:rPr>
              <w:fldChar w:fldCharType="separate"/>
            </w:r>
            <w:r w:rsidR="004714B2">
              <w:rPr>
                <w:noProof/>
                <w:webHidden/>
              </w:rPr>
              <w:t>28</w:t>
            </w:r>
            <w:r w:rsidR="00E71882">
              <w:rPr>
                <w:noProof/>
                <w:webHidden/>
              </w:rPr>
              <w:fldChar w:fldCharType="end"/>
            </w:r>
          </w:hyperlink>
        </w:p>
        <w:p w14:paraId="31C0AE7E" w14:textId="5EFD3241" w:rsidR="00E71882" w:rsidRDefault="00385EFE">
          <w:pPr>
            <w:pStyle w:val="Kazalovsebine3"/>
            <w:tabs>
              <w:tab w:val="right" w:leader="dot" w:pos="9062"/>
            </w:tabs>
            <w:rPr>
              <w:rFonts w:cstheme="minorBidi"/>
              <w:noProof/>
              <w:kern w:val="2"/>
              <w:sz w:val="24"/>
              <w:szCs w:val="24"/>
              <w14:ligatures w14:val="standardContextual"/>
            </w:rPr>
          </w:pPr>
          <w:hyperlink w:anchor="_Toc194566191" w:history="1">
            <w:r w:rsidR="00E71882" w:rsidRPr="001A384D">
              <w:rPr>
                <w:rStyle w:val="Hiperpovezava"/>
                <w:rFonts w:ascii="Verdana" w:eastAsia="Calibri" w:hAnsi="Verdana"/>
                <w:noProof/>
                <w:lang w:eastAsia="en-US" w:bidi="en-US"/>
              </w:rPr>
              <w:t>Varnost</w:t>
            </w:r>
            <w:r w:rsidR="00E71882">
              <w:rPr>
                <w:noProof/>
                <w:webHidden/>
              </w:rPr>
              <w:tab/>
            </w:r>
            <w:r w:rsidR="00E71882">
              <w:rPr>
                <w:noProof/>
                <w:webHidden/>
              </w:rPr>
              <w:fldChar w:fldCharType="begin"/>
            </w:r>
            <w:r w:rsidR="00E71882">
              <w:rPr>
                <w:noProof/>
                <w:webHidden/>
              </w:rPr>
              <w:instrText xml:space="preserve"> PAGEREF _Toc194566191 \h </w:instrText>
            </w:r>
            <w:r w:rsidR="00E71882">
              <w:rPr>
                <w:noProof/>
                <w:webHidden/>
              </w:rPr>
            </w:r>
            <w:r w:rsidR="00E71882">
              <w:rPr>
                <w:noProof/>
                <w:webHidden/>
              </w:rPr>
              <w:fldChar w:fldCharType="separate"/>
            </w:r>
            <w:r w:rsidR="004714B2">
              <w:rPr>
                <w:noProof/>
                <w:webHidden/>
              </w:rPr>
              <w:t>28</w:t>
            </w:r>
            <w:r w:rsidR="00E71882">
              <w:rPr>
                <w:noProof/>
                <w:webHidden/>
              </w:rPr>
              <w:fldChar w:fldCharType="end"/>
            </w:r>
          </w:hyperlink>
        </w:p>
        <w:p w14:paraId="47F2E39A" w14:textId="1F563B17" w:rsidR="00E71882" w:rsidRDefault="00385EFE">
          <w:pPr>
            <w:pStyle w:val="Kazalovsebine2"/>
            <w:tabs>
              <w:tab w:val="right" w:leader="dot" w:pos="9062"/>
            </w:tabs>
            <w:rPr>
              <w:rFonts w:cstheme="minorBidi"/>
              <w:noProof/>
              <w:kern w:val="2"/>
              <w:sz w:val="24"/>
              <w:szCs w:val="24"/>
              <w14:ligatures w14:val="standardContextual"/>
            </w:rPr>
          </w:pPr>
          <w:hyperlink w:anchor="_Toc194566192" w:history="1">
            <w:r w:rsidR="00E71882" w:rsidRPr="001A384D">
              <w:rPr>
                <w:rStyle w:val="Hiperpovezava"/>
                <w:rFonts w:eastAsia="Calibri"/>
                <w:b/>
                <w:bCs/>
                <w:noProof/>
                <w:lang w:eastAsia="en-US" w:bidi="en-US"/>
              </w:rPr>
              <w:t>Metodološke zahteve</w:t>
            </w:r>
            <w:r w:rsidR="00E71882">
              <w:rPr>
                <w:noProof/>
                <w:webHidden/>
              </w:rPr>
              <w:tab/>
            </w:r>
            <w:r w:rsidR="00E71882">
              <w:rPr>
                <w:noProof/>
                <w:webHidden/>
              </w:rPr>
              <w:fldChar w:fldCharType="begin"/>
            </w:r>
            <w:r w:rsidR="00E71882">
              <w:rPr>
                <w:noProof/>
                <w:webHidden/>
              </w:rPr>
              <w:instrText xml:space="preserve"> PAGEREF _Toc194566192 \h </w:instrText>
            </w:r>
            <w:r w:rsidR="00E71882">
              <w:rPr>
                <w:noProof/>
                <w:webHidden/>
              </w:rPr>
            </w:r>
            <w:r w:rsidR="00E71882">
              <w:rPr>
                <w:noProof/>
                <w:webHidden/>
              </w:rPr>
              <w:fldChar w:fldCharType="separate"/>
            </w:r>
            <w:r w:rsidR="004714B2">
              <w:rPr>
                <w:noProof/>
                <w:webHidden/>
              </w:rPr>
              <w:t>29</w:t>
            </w:r>
            <w:r w:rsidR="00E71882">
              <w:rPr>
                <w:noProof/>
                <w:webHidden/>
              </w:rPr>
              <w:fldChar w:fldCharType="end"/>
            </w:r>
          </w:hyperlink>
        </w:p>
        <w:p w14:paraId="4C125DE4" w14:textId="1E7544EF" w:rsidR="00E71882" w:rsidRDefault="00385EFE">
          <w:pPr>
            <w:pStyle w:val="Kazalovsebine3"/>
            <w:tabs>
              <w:tab w:val="right" w:leader="dot" w:pos="9062"/>
            </w:tabs>
            <w:rPr>
              <w:rFonts w:cstheme="minorBidi"/>
              <w:noProof/>
              <w:kern w:val="2"/>
              <w:sz w:val="24"/>
              <w:szCs w:val="24"/>
              <w14:ligatures w14:val="standardContextual"/>
            </w:rPr>
          </w:pPr>
          <w:hyperlink w:anchor="_Toc194566193" w:history="1">
            <w:r w:rsidR="00E71882" w:rsidRPr="001A384D">
              <w:rPr>
                <w:rStyle w:val="Hiperpovezava"/>
                <w:rFonts w:eastAsia="Calibri"/>
                <w:noProof/>
                <w:lang w:eastAsia="en-US" w:bidi="en-US"/>
              </w:rPr>
              <w:t>Vodenje projekta na strani izvajalca</w:t>
            </w:r>
            <w:r w:rsidR="00E71882">
              <w:rPr>
                <w:noProof/>
                <w:webHidden/>
              </w:rPr>
              <w:tab/>
            </w:r>
            <w:r w:rsidR="00E71882">
              <w:rPr>
                <w:noProof/>
                <w:webHidden/>
              </w:rPr>
              <w:fldChar w:fldCharType="begin"/>
            </w:r>
            <w:r w:rsidR="00E71882">
              <w:rPr>
                <w:noProof/>
                <w:webHidden/>
              </w:rPr>
              <w:instrText xml:space="preserve"> PAGEREF _Toc194566193 \h </w:instrText>
            </w:r>
            <w:r w:rsidR="00E71882">
              <w:rPr>
                <w:noProof/>
                <w:webHidden/>
              </w:rPr>
            </w:r>
            <w:r w:rsidR="00E71882">
              <w:rPr>
                <w:noProof/>
                <w:webHidden/>
              </w:rPr>
              <w:fldChar w:fldCharType="separate"/>
            </w:r>
            <w:r w:rsidR="004714B2">
              <w:rPr>
                <w:noProof/>
                <w:webHidden/>
              </w:rPr>
              <w:t>29</w:t>
            </w:r>
            <w:r w:rsidR="00E71882">
              <w:rPr>
                <w:noProof/>
                <w:webHidden/>
              </w:rPr>
              <w:fldChar w:fldCharType="end"/>
            </w:r>
          </w:hyperlink>
        </w:p>
        <w:p w14:paraId="77A8D096" w14:textId="69CD25AD" w:rsidR="00E71882" w:rsidRDefault="00385EFE">
          <w:pPr>
            <w:pStyle w:val="Kazalovsebine2"/>
            <w:tabs>
              <w:tab w:val="right" w:leader="dot" w:pos="9062"/>
            </w:tabs>
            <w:rPr>
              <w:rFonts w:cstheme="minorBidi"/>
              <w:noProof/>
              <w:kern w:val="2"/>
              <w:sz w:val="24"/>
              <w:szCs w:val="24"/>
              <w14:ligatures w14:val="standardContextual"/>
            </w:rPr>
          </w:pPr>
          <w:hyperlink w:anchor="_Toc194566194" w:history="1">
            <w:r w:rsidR="00E71882" w:rsidRPr="001A384D">
              <w:rPr>
                <w:rStyle w:val="Hiperpovezava"/>
                <w:rFonts w:eastAsia="Calibri"/>
                <w:b/>
                <w:bCs/>
                <w:noProof/>
                <w:lang w:eastAsia="en-US" w:bidi="en-US"/>
              </w:rPr>
              <w:t>Zahteve glede izvedbe ključnih aktivnosti</w:t>
            </w:r>
            <w:r w:rsidR="00E71882">
              <w:rPr>
                <w:noProof/>
                <w:webHidden/>
              </w:rPr>
              <w:tab/>
            </w:r>
            <w:r w:rsidR="00E71882">
              <w:rPr>
                <w:noProof/>
                <w:webHidden/>
              </w:rPr>
              <w:fldChar w:fldCharType="begin"/>
            </w:r>
            <w:r w:rsidR="00E71882">
              <w:rPr>
                <w:noProof/>
                <w:webHidden/>
              </w:rPr>
              <w:instrText xml:space="preserve"> PAGEREF _Toc194566194 \h </w:instrText>
            </w:r>
            <w:r w:rsidR="00E71882">
              <w:rPr>
                <w:noProof/>
                <w:webHidden/>
              </w:rPr>
            </w:r>
            <w:r w:rsidR="00E71882">
              <w:rPr>
                <w:noProof/>
                <w:webHidden/>
              </w:rPr>
              <w:fldChar w:fldCharType="separate"/>
            </w:r>
            <w:r w:rsidR="004714B2">
              <w:rPr>
                <w:noProof/>
                <w:webHidden/>
              </w:rPr>
              <w:t>29</w:t>
            </w:r>
            <w:r w:rsidR="00E71882">
              <w:rPr>
                <w:noProof/>
                <w:webHidden/>
              </w:rPr>
              <w:fldChar w:fldCharType="end"/>
            </w:r>
          </w:hyperlink>
        </w:p>
        <w:p w14:paraId="225705C0" w14:textId="5D3D5300" w:rsidR="00E71882" w:rsidRDefault="00385EFE">
          <w:pPr>
            <w:pStyle w:val="Kazalovsebine3"/>
            <w:tabs>
              <w:tab w:val="right" w:leader="dot" w:pos="9062"/>
            </w:tabs>
            <w:rPr>
              <w:rFonts w:cstheme="minorBidi"/>
              <w:noProof/>
              <w:kern w:val="2"/>
              <w:sz w:val="24"/>
              <w:szCs w:val="24"/>
              <w14:ligatures w14:val="standardContextual"/>
            </w:rPr>
          </w:pPr>
          <w:hyperlink w:anchor="_Toc194566195" w:history="1">
            <w:r w:rsidR="00E71882" w:rsidRPr="001A384D">
              <w:rPr>
                <w:rStyle w:val="Hiperpovezava"/>
                <w:rFonts w:eastAsia="Calibri"/>
                <w:noProof/>
                <w:lang w:eastAsia="en-US" w:bidi="en-US"/>
              </w:rPr>
              <w:t>Projekt za izvedbo (PZI)</w:t>
            </w:r>
            <w:r w:rsidR="00E71882">
              <w:rPr>
                <w:noProof/>
                <w:webHidden/>
              </w:rPr>
              <w:tab/>
            </w:r>
            <w:r w:rsidR="00E71882">
              <w:rPr>
                <w:noProof/>
                <w:webHidden/>
              </w:rPr>
              <w:fldChar w:fldCharType="begin"/>
            </w:r>
            <w:r w:rsidR="00E71882">
              <w:rPr>
                <w:noProof/>
                <w:webHidden/>
              </w:rPr>
              <w:instrText xml:space="preserve"> PAGEREF _Toc194566195 \h </w:instrText>
            </w:r>
            <w:r w:rsidR="00E71882">
              <w:rPr>
                <w:noProof/>
                <w:webHidden/>
              </w:rPr>
            </w:r>
            <w:r w:rsidR="00E71882">
              <w:rPr>
                <w:noProof/>
                <w:webHidden/>
              </w:rPr>
              <w:fldChar w:fldCharType="separate"/>
            </w:r>
            <w:r w:rsidR="004714B2">
              <w:rPr>
                <w:noProof/>
                <w:webHidden/>
              </w:rPr>
              <w:t>29</w:t>
            </w:r>
            <w:r w:rsidR="00E71882">
              <w:rPr>
                <w:noProof/>
                <w:webHidden/>
              </w:rPr>
              <w:fldChar w:fldCharType="end"/>
            </w:r>
          </w:hyperlink>
        </w:p>
        <w:p w14:paraId="7F8468F1" w14:textId="439CDA2F" w:rsidR="00E71882" w:rsidRDefault="00385EFE">
          <w:pPr>
            <w:pStyle w:val="Kazalovsebine3"/>
            <w:tabs>
              <w:tab w:val="right" w:leader="dot" w:pos="9062"/>
            </w:tabs>
            <w:rPr>
              <w:rFonts w:cstheme="minorBidi"/>
              <w:noProof/>
              <w:kern w:val="2"/>
              <w:sz w:val="24"/>
              <w:szCs w:val="24"/>
              <w14:ligatures w14:val="standardContextual"/>
            </w:rPr>
          </w:pPr>
          <w:hyperlink w:anchor="_Toc194566196" w:history="1">
            <w:r w:rsidR="00E71882" w:rsidRPr="001A384D">
              <w:rPr>
                <w:rStyle w:val="Hiperpovezava"/>
                <w:rFonts w:eastAsia="Calibri"/>
                <w:noProof/>
                <w:lang w:eastAsia="en-US" w:bidi="en-US"/>
              </w:rPr>
              <w:t>Testiranje in zagotavljanje kakovosti</w:t>
            </w:r>
            <w:r w:rsidR="00E71882">
              <w:rPr>
                <w:noProof/>
                <w:webHidden/>
              </w:rPr>
              <w:tab/>
            </w:r>
            <w:r w:rsidR="00E71882">
              <w:rPr>
                <w:noProof/>
                <w:webHidden/>
              </w:rPr>
              <w:fldChar w:fldCharType="begin"/>
            </w:r>
            <w:r w:rsidR="00E71882">
              <w:rPr>
                <w:noProof/>
                <w:webHidden/>
              </w:rPr>
              <w:instrText xml:space="preserve"> PAGEREF _Toc194566196 \h </w:instrText>
            </w:r>
            <w:r w:rsidR="00E71882">
              <w:rPr>
                <w:noProof/>
                <w:webHidden/>
              </w:rPr>
            </w:r>
            <w:r w:rsidR="00E71882">
              <w:rPr>
                <w:noProof/>
                <w:webHidden/>
              </w:rPr>
              <w:fldChar w:fldCharType="separate"/>
            </w:r>
            <w:r w:rsidR="004714B2">
              <w:rPr>
                <w:noProof/>
                <w:webHidden/>
              </w:rPr>
              <w:t>31</w:t>
            </w:r>
            <w:r w:rsidR="00E71882">
              <w:rPr>
                <w:noProof/>
                <w:webHidden/>
              </w:rPr>
              <w:fldChar w:fldCharType="end"/>
            </w:r>
          </w:hyperlink>
        </w:p>
        <w:p w14:paraId="15BAEFB9" w14:textId="70FB826A" w:rsidR="00E71882" w:rsidRDefault="00385EFE">
          <w:pPr>
            <w:pStyle w:val="Kazalovsebine3"/>
            <w:tabs>
              <w:tab w:val="right" w:leader="dot" w:pos="9062"/>
            </w:tabs>
            <w:rPr>
              <w:rFonts w:cstheme="minorBidi"/>
              <w:noProof/>
              <w:kern w:val="2"/>
              <w:sz w:val="24"/>
              <w:szCs w:val="24"/>
              <w14:ligatures w14:val="standardContextual"/>
            </w:rPr>
          </w:pPr>
          <w:hyperlink w:anchor="_Toc194566197" w:history="1">
            <w:r w:rsidR="00E71882" w:rsidRPr="001A384D">
              <w:rPr>
                <w:rStyle w:val="Hiperpovezava"/>
                <w:rFonts w:eastAsia="Calibri"/>
                <w:noProof/>
                <w:lang w:eastAsia="en-US" w:bidi="en-US"/>
              </w:rPr>
              <w:t>Tehnična in uporabniška dokumentacija</w:t>
            </w:r>
            <w:r w:rsidR="00E71882">
              <w:rPr>
                <w:noProof/>
                <w:webHidden/>
              </w:rPr>
              <w:tab/>
            </w:r>
            <w:r w:rsidR="00E71882">
              <w:rPr>
                <w:noProof/>
                <w:webHidden/>
              </w:rPr>
              <w:fldChar w:fldCharType="begin"/>
            </w:r>
            <w:r w:rsidR="00E71882">
              <w:rPr>
                <w:noProof/>
                <w:webHidden/>
              </w:rPr>
              <w:instrText xml:space="preserve"> PAGEREF _Toc194566197 \h </w:instrText>
            </w:r>
            <w:r w:rsidR="00E71882">
              <w:rPr>
                <w:noProof/>
                <w:webHidden/>
              </w:rPr>
            </w:r>
            <w:r w:rsidR="00E71882">
              <w:rPr>
                <w:noProof/>
                <w:webHidden/>
              </w:rPr>
              <w:fldChar w:fldCharType="separate"/>
            </w:r>
            <w:r w:rsidR="004714B2">
              <w:rPr>
                <w:noProof/>
                <w:webHidden/>
              </w:rPr>
              <w:t>32</w:t>
            </w:r>
            <w:r w:rsidR="00E71882">
              <w:rPr>
                <w:noProof/>
                <w:webHidden/>
              </w:rPr>
              <w:fldChar w:fldCharType="end"/>
            </w:r>
          </w:hyperlink>
        </w:p>
        <w:p w14:paraId="3F8B3D96" w14:textId="1FCACDB2" w:rsidR="00E71882" w:rsidRDefault="00385EFE">
          <w:pPr>
            <w:pStyle w:val="Kazalovsebine3"/>
            <w:tabs>
              <w:tab w:val="right" w:leader="dot" w:pos="9062"/>
            </w:tabs>
            <w:rPr>
              <w:rFonts w:cstheme="minorBidi"/>
              <w:noProof/>
              <w:kern w:val="2"/>
              <w:sz w:val="24"/>
              <w:szCs w:val="24"/>
              <w14:ligatures w14:val="standardContextual"/>
            </w:rPr>
          </w:pPr>
          <w:hyperlink w:anchor="_Toc194566198" w:history="1">
            <w:r w:rsidR="00E71882" w:rsidRPr="001A384D">
              <w:rPr>
                <w:rStyle w:val="Hiperpovezava"/>
                <w:rFonts w:eastAsia="Calibri"/>
                <w:noProof/>
                <w:lang w:eastAsia="en-US" w:bidi="en-US"/>
              </w:rPr>
              <w:t>Uporabniška dokumentacija</w:t>
            </w:r>
            <w:r w:rsidR="00E71882">
              <w:rPr>
                <w:noProof/>
                <w:webHidden/>
              </w:rPr>
              <w:tab/>
            </w:r>
            <w:r w:rsidR="00E71882">
              <w:rPr>
                <w:noProof/>
                <w:webHidden/>
              </w:rPr>
              <w:fldChar w:fldCharType="begin"/>
            </w:r>
            <w:r w:rsidR="00E71882">
              <w:rPr>
                <w:noProof/>
                <w:webHidden/>
              </w:rPr>
              <w:instrText xml:space="preserve"> PAGEREF _Toc194566198 \h </w:instrText>
            </w:r>
            <w:r w:rsidR="00E71882">
              <w:rPr>
                <w:noProof/>
                <w:webHidden/>
              </w:rPr>
            </w:r>
            <w:r w:rsidR="00E71882">
              <w:rPr>
                <w:noProof/>
                <w:webHidden/>
              </w:rPr>
              <w:fldChar w:fldCharType="separate"/>
            </w:r>
            <w:r w:rsidR="004714B2">
              <w:rPr>
                <w:noProof/>
                <w:webHidden/>
              </w:rPr>
              <w:t>32</w:t>
            </w:r>
            <w:r w:rsidR="00E71882">
              <w:rPr>
                <w:noProof/>
                <w:webHidden/>
              </w:rPr>
              <w:fldChar w:fldCharType="end"/>
            </w:r>
          </w:hyperlink>
        </w:p>
        <w:p w14:paraId="5BC671DE" w14:textId="75227581" w:rsidR="00E71882" w:rsidRDefault="00385EFE">
          <w:pPr>
            <w:pStyle w:val="Kazalovsebine3"/>
            <w:tabs>
              <w:tab w:val="right" w:leader="dot" w:pos="9062"/>
            </w:tabs>
            <w:rPr>
              <w:rFonts w:cstheme="minorBidi"/>
              <w:noProof/>
              <w:kern w:val="2"/>
              <w:sz w:val="24"/>
              <w:szCs w:val="24"/>
              <w14:ligatures w14:val="standardContextual"/>
            </w:rPr>
          </w:pPr>
          <w:hyperlink w:anchor="_Toc194566199" w:history="1">
            <w:r w:rsidR="00E71882" w:rsidRPr="001A384D">
              <w:rPr>
                <w:rStyle w:val="Hiperpovezava"/>
                <w:rFonts w:eastAsia="Calibri"/>
                <w:noProof/>
                <w:lang w:eastAsia="en-US" w:bidi="en-US"/>
              </w:rPr>
              <w:t>Usposabljanje uporabnikov</w:t>
            </w:r>
            <w:r w:rsidR="00E71882">
              <w:rPr>
                <w:noProof/>
                <w:webHidden/>
              </w:rPr>
              <w:tab/>
            </w:r>
            <w:r w:rsidR="00E71882">
              <w:rPr>
                <w:noProof/>
                <w:webHidden/>
              </w:rPr>
              <w:fldChar w:fldCharType="begin"/>
            </w:r>
            <w:r w:rsidR="00E71882">
              <w:rPr>
                <w:noProof/>
                <w:webHidden/>
              </w:rPr>
              <w:instrText xml:space="preserve"> PAGEREF _Toc194566199 \h </w:instrText>
            </w:r>
            <w:r w:rsidR="00E71882">
              <w:rPr>
                <w:noProof/>
                <w:webHidden/>
              </w:rPr>
            </w:r>
            <w:r w:rsidR="00E71882">
              <w:rPr>
                <w:noProof/>
                <w:webHidden/>
              </w:rPr>
              <w:fldChar w:fldCharType="separate"/>
            </w:r>
            <w:r w:rsidR="004714B2">
              <w:rPr>
                <w:noProof/>
                <w:webHidden/>
              </w:rPr>
              <w:t>32</w:t>
            </w:r>
            <w:r w:rsidR="00E71882">
              <w:rPr>
                <w:noProof/>
                <w:webHidden/>
              </w:rPr>
              <w:fldChar w:fldCharType="end"/>
            </w:r>
          </w:hyperlink>
        </w:p>
        <w:p w14:paraId="6CD9D061" w14:textId="49E3EE85" w:rsidR="00EC1B62" w:rsidRDefault="00EC1B62">
          <w:r>
            <w:rPr>
              <w:b/>
              <w:bCs/>
            </w:rPr>
            <w:fldChar w:fldCharType="end"/>
          </w:r>
        </w:p>
      </w:sdtContent>
    </w:sdt>
    <w:p w14:paraId="7020B35A" w14:textId="29A40F3F" w:rsidR="00AE2BA9" w:rsidRDefault="00AE2BA9" w:rsidP="000C7AF7">
      <w:pPr>
        <w:pStyle w:val="Naslov-StatusinKazala"/>
      </w:pPr>
      <w:r>
        <w:t>KAZALO SLIK</w:t>
      </w:r>
    </w:p>
    <w:p w14:paraId="6209DB50" w14:textId="28FF5C33" w:rsidR="00AE2BA9" w:rsidRDefault="00AE2BA9">
      <w:pPr>
        <w:pStyle w:val="Kazaloslik"/>
        <w:tabs>
          <w:tab w:val="right" w:leader="dot" w:pos="9062"/>
        </w:tabs>
        <w:rPr>
          <w:noProof/>
        </w:rPr>
      </w:pPr>
      <w:r>
        <w:fldChar w:fldCharType="begin"/>
      </w:r>
      <w:r>
        <w:instrText xml:space="preserve"> TOC \h \z \c "Slika" </w:instrText>
      </w:r>
      <w:r>
        <w:fldChar w:fldCharType="separate"/>
      </w:r>
      <w:hyperlink w:anchor="_Toc189116809" w:history="1">
        <w:r w:rsidRPr="006C1735">
          <w:rPr>
            <w:rStyle w:val="Hiperpovezava"/>
            <w:noProof/>
          </w:rPr>
          <w:t>Slika 1: shema procesov v IS GTO</w:t>
        </w:r>
        <w:r>
          <w:rPr>
            <w:noProof/>
            <w:webHidden/>
          </w:rPr>
          <w:tab/>
        </w:r>
        <w:r>
          <w:rPr>
            <w:noProof/>
            <w:webHidden/>
          </w:rPr>
          <w:fldChar w:fldCharType="begin"/>
        </w:r>
        <w:r>
          <w:rPr>
            <w:noProof/>
            <w:webHidden/>
          </w:rPr>
          <w:instrText xml:space="preserve"> PAGEREF _Toc189116809 \h </w:instrText>
        </w:r>
        <w:r>
          <w:rPr>
            <w:noProof/>
            <w:webHidden/>
          </w:rPr>
        </w:r>
        <w:r>
          <w:rPr>
            <w:noProof/>
            <w:webHidden/>
          </w:rPr>
          <w:fldChar w:fldCharType="separate"/>
        </w:r>
        <w:r w:rsidR="004714B2">
          <w:rPr>
            <w:noProof/>
            <w:webHidden/>
          </w:rPr>
          <w:t>8</w:t>
        </w:r>
        <w:r>
          <w:rPr>
            <w:noProof/>
            <w:webHidden/>
          </w:rPr>
          <w:fldChar w:fldCharType="end"/>
        </w:r>
      </w:hyperlink>
    </w:p>
    <w:p w14:paraId="040AC7A5" w14:textId="77777777" w:rsidR="000362B4" w:rsidRDefault="00AE2BA9">
      <w:pPr>
        <w:spacing w:before="0" w:after="160" w:line="259" w:lineRule="auto"/>
      </w:pPr>
      <w:r>
        <w:fldChar w:fldCharType="end"/>
      </w:r>
    </w:p>
    <w:p w14:paraId="699F00F1" w14:textId="6E2E5F4C" w:rsidR="00804425" w:rsidRDefault="00804425">
      <w:pPr>
        <w:spacing w:before="0" w:after="160" w:line="259" w:lineRule="auto"/>
      </w:pPr>
      <w:r>
        <w:br w:type="page"/>
      </w:r>
    </w:p>
    <w:p w14:paraId="2421F87A" w14:textId="0EC3D1E2" w:rsidR="000372EE" w:rsidRDefault="0066478E" w:rsidP="002E6A71">
      <w:pPr>
        <w:pStyle w:val="Naslov1"/>
      </w:pPr>
      <w:bookmarkStart w:id="0" w:name="_Toc194566164"/>
      <w:r>
        <w:lastRenderedPageBreak/>
        <w:t>Uvod</w:t>
      </w:r>
      <w:bookmarkEnd w:id="0"/>
    </w:p>
    <w:p w14:paraId="424EBEF9" w14:textId="181B3E94" w:rsidR="00BE2765" w:rsidRPr="003E40FE" w:rsidRDefault="002E6A71" w:rsidP="003E40FE">
      <w:pPr>
        <w:jc w:val="both"/>
      </w:pPr>
      <w:r w:rsidRPr="003E40FE">
        <w:t>Ministrstvo za vzgojo in izobraževanje želi ponuditi v uporabo IT rešitev za</w:t>
      </w:r>
      <w:r w:rsidR="005E5476" w:rsidRPr="003E40FE">
        <w:t xml:space="preserve"> </w:t>
      </w:r>
      <w:r w:rsidR="00D071C2">
        <w:t xml:space="preserve">generiranje </w:t>
      </w:r>
      <w:r w:rsidR="00F275B8">
        <w:t xml:space="preserve">testov in izvedbo ocenjevanj z aplikacijo za </w:t>
      </w:r>
      <w:r w:rsidR="007E732E" w:rsidRPr="003E40FE">
        <w:t>test</w:t>
      </w:r>
      <w:r w:rsidR="00C50971" w:rsidRPr="003E40FE">
        <w:t>e</w:t>
      </w:r>
      <w:r w:rsidRPr="003E40FE">
        <w:t xml:space="preserve">. Prav tako želi ponuditi </w:t>
      </w:r>
      <w:r w:rsidR="00BE2765" w:rsidRPr="003E40FE">
        <w:t>tudi</w:t>
      </w:r>
      <w:r w:rsidR="00B7465D" w:rsidRPr="003E40FE">
        <w:t xml:space="preserve"> </w:t>
      </w:r>
      <w:r w:rsidR="00B7465D" w:rsidRPr="003E40FE">
        <w:rPr>
          <w:rFonts w:cs="Arial"/>
        </w:rPr>
        <w:t>aplikacijo za upravljanje nalog, aplikacijo za interaktivne naloge, aplikacijo za preračunane naloge in aplikacijo za programiranje s koščki znotraj</w:t>
      </w:r>
      <w:r w:rsidR="00BE2765" w:rsidRPr="003E40FE">
        <w:t xml:space="preserve"> IT rešit</w:t>
      </w:r>
      <w:r w:rsidR="00B7465D" w:rsidRPr="003E40FE">
        <w:t>ve</w:t>
      </w:r>
      <w:r w:rsidR="00BE2765" w:rsidRPr="003E40FE">
        <w:t xml:space="preserve"> za upravljanje nalog. </w:t>
      </w:r>
    </w:p>
    <w:p w14:paraId="1FCD021F" w14:textId="029B9F4D" w:rsidR="002228A4" w:rsidRDefault="00BE2765" w:rsidP="003E40FE">
      <w:pPr>
        <w:jc w:val="both"/>
      </w:pPr>
      <w:r w:rsidRPr="003E40FE">
        <w:t>Navedeni IT rešitvi služita</w:t>
      </w:r>
      <w:r w:rsidR="002228A4" w:rsidRPr="003E40FE">
        <w:t xml:space="preserve"> kot podpora pri izvajanju pouka. </w:t>
      </w:r>
      <w:r w:rsidRPr="003E40FE">
        <w:t>IT rešitev za generiranje testov in izvedbo ocenjevanj</w:t>
      </w:r>
      <w:r w:rsidR="002228A4" w:rsidRPr="003E40FE">
        <w:t xml:space="preserve"> </w:t>
      </w:r>
      <w:r w:rsidR="000A010B" w:rsidRPr="003E40FE">
        <w:t xml:space="preserve">znanja </w:t>
      </w:r>
      <w:r w:rsidR="002228A4" w:rsidRPr="003E40FE">
        <w:t>omogoča učinkovitejšo pripravo testov in izvedbo ocenjevanja</w:t>
      </w:r>
      <w:r w:rsidR="002228A4">
        <w:t xml:space="preserve">. </w:t>
      </w:r>
      <w:r w:rsidR="00D16DA8">
        <w:t xml:space="preserve">IT rešitev za upravljanje nalog </w:t>
      </w:r>
      <w:r w:rsidR="00F205AD">
        <w:t xml:space="preserve">omogoča učinkovitejše </w:t>
      </w:r>
      <w:r w:rsidR="00D10F2D">
        <w:t xml:space="preserve">ustvarjanje nalog različnih tipov in njihovo objavljanje na platformah z </w:t>
      </w:r>
      <w:r w:rsidR="004B07D8">
        <w:t xml:space="preserve">izobraževalnimi </w:t>
      </w:r>
      <w:r w:rsidR="00D10F2D">
        <w:t xml:space="preserve">vsebinami, vključno </w:t>
      </w:r>
      <w:r w:rsidR="00834F6A">
        <w:t xml:space="preserve">na platformi </w:t>
      </w:r>
      <w:r w:rsidR="00D10F2D">
        <w:t>z nalogami</w:t>
      </w:r>
      <w:r w:rsidR="005A7FD1">
        <w:t>, ki bo</w:t>
      </w:r>
      <w:r w:rsidR="00AC2A1E">
        <w:t xml:space="preserve"> razvita v okviru IT rešitve za upravljanje nalog</w:t>
      </w:r>
      <w:r w:rsidR="00D10F2D">
        <w:t>.</w:t>
      </w:r>
    </w:p>
    <w:p w14:paraId="33461187" w14:textId="052063A2" w:rsidR="00B94674" w:rsidRDefault="00B94674" w:rsidP="003E40FE">
      <w:pPr>
        <w:jc w:val="both"/>
      </w:pPr>
      <w:r>
        <w:t xml:space="preserve">V nadaljevanju so </w:t>
      </w:r>
      <w:r w:rsidR="004F449A">
        <w:t>podane upora</w:t>
      </w:r>
      <w:r w:rsidR="001D4127">
        <w:t xml:space="preserve">bniške in funkcionalne zahteve obeh </w:t>
      </w:r>
      <w:r w:rsidR="00987EF1">
        <w:t xml:space="preserve">informacijskih rešitev. </w:t>
      </w:r>
    </w:p>
    <w:p w14:paraId="22642BA7" w14:textId="5E7157B6" w:rsidR="005D3EF4" w:rsidRDefault="0060563A" w:rsidP="003E40FE">
      <w:pPr>
        <w:jc w:val="both"/>
      </w:pPr>
      <w:r>
        <w:t xml:space="preserve">IT rešitev za generiranje testov in </w:t>
      </w:r>
      <w:r w:rsidR="00C0406B">
        <w:t xml:space="preserve">izvedbo </w:t>
      </w:r>
      <w:r>
        <w:t xml:space="preserve">ocenjevanj (v nadaljevanju IS GTO) je </w:t>
      </w:r>
      <w:r w:rsidR="00320A3A">
        <w:t xml:space="preserve">povezana z IT rešitvijo za </w:t>
      </w:r>
      <w:r w:rsidR="003E4F6F">
        <w:t xml:space="preserve">upravljanje nalog (v nadaljevanju IS UN). </w:t>
      </w:r>
      <w:r w:rsidR="00864EEC">
        <w:t xml:space="preserve">Povezave med IS GTO in IS UN so opisane v poglavju </w:t>
      </w:r>
      <w:r w:rsidR="00950102">
        <w:t xml:space="preserve">Seznam in opis izmenjave podatkov. </w:t>
      </w:r>
    </w:p>
    <w:p w14:paraId="0281A616" w14:textId="2313C95E" w:rsidR="00F21944" w:rsidRDefault="001B65F2" w:rsidP="001B65F2">
      <w:pPr>
        <w:pStyle w:val="Naslov2"/>
      </w:pPr>
      <w:bookmarkStart w:id="1" w:name="_Toc194566165"/>
      <w:r>
        <w:t>Pojmovnik</w:t>
      </w:r>
      <w:bookmarkEnd w:id="1"/>
    </w:p>
    <w:tbl>
      <w:tblPr>
        <w:tblW w:w="5000" w:type="pct"/>
        <w:tblBorders>
          <w:top w:val="single" w:sz="12" w:space="0" w:color="F2F2F2"/>
          <w:left w:val="single" w:sz="12" w:space="0" w:color="F2F2F2"/>
          <w:bottom w:val="single" w:sz="12" w:space="0" w:color="F2F2F2"/>
          <w:right w:val="single" w:sz="12" w:space="0" w:color="F2F2F2"/>
          <w:insideH w:val="single" w:sz="12" w:space="0" w:color="F2F2F2"/>
          <w:insideV w:val="single" w:sz="12" w:space="0" w:color="F2F2F2"/>
        </w:tblBorders>
        <w:tblLook w:val="01E0" w:firstRow="1" w:lastRow="1" w:firstColumn="1" w:lastColumn="1" w:noHBand="0" w:noVBand="0"/>
      </w:tblPr>
      <w:tblGrid>
        <w:gridCol w:w="2176"/>
        <w:gridCol w:w="6866"/>
      </w:tblGrid>
      <w:tr w:rsidR="0001170E" w14:paraId="6B43A148" w14:textId="77777777" w:rsidTr="3D120B28">
        <w:tc>
          <w:tcPr>
            <w:tcW w:w="2176" w:type="dxa"/>
            <w:tcBorders>
              <w:top w:val="single" w:sz="12" w:space="0" w:color="E2EAEF"/>
              <w:left w:val="single" w:sz="12" w:space="0" w:color="E2EAEF"/>
              <w:bottom w:val="single" w:sz="12" w:space="0" w:color="E2EAEF"/>
              <w:right w:val="single" w:sz="12" w:space="0" w:color="E2EAEF"/>
            </w:tcBorders>
            <w:shd w:val="clear" w:color="auto" w:fill="002060"/>
          </w:tcPr>
          <w:p w14:paraId="5930BFBC" w14:textId="78632747" w:rsidR="0001170E" w:rsidRPr="00A54E6E" w:rsidRDefault="0001170E" w:rsidP="00294083">
            <w:pPr>
              <w:pStyle w:val="Normal-Tabelastatusa"/>
              <w:framePr w:hSpace="0" w:wrap="auto" w:vAnchor="margin" w:xAlign="left" w:yAlign="inline"/>
              <w:jc w:val="both"/>
              <w:rPr>
                <w:rFonts w:cs="Tahoma"/>
                <w:b/>
                <w:bCs w:val="0"/>
                <w:color w:val="FFFFFF" w:themeColor="background1"/>
                <w:sz w:val="16"/>
                <w:szCs w:val="16"/>
              </w:rPr>
            </w:pPr>
            <w:r>
              <w:rPr>
                <w:rFonts w:cs="Tahoma"/>
                <w:b/>
                <w:bCs w:val="0"/>
                <w:color w:val="FFFFFF" w:themeColor="background1"/>
                <w:sz w:val="16"/>
                <w:szCs w:val="16"/>
              </w:rPr>
              <w:t>MVI</w:t>
            </w:r>
          </w:p>
        </w:tc>
        <w:tc>
          <w:tcPr>
            <w:tcW w:w="6866" w:type="dxa"/>
            <w:tcBorders>
              <w:top w:val="single" w:sz="12" w:space="0" w:color="E2EAEF"/>
              <w:left w:val="single" w:sz="12" w:space="0" w:color="E2EAEF"/>
              <w:bottom w:val="single" w:sz="12" w:space="0" w:color="E2EAEF"/>
              <w:right w:val="single" w:sz="12" w:space="0" w:color="E2EAEF"/>
            </w:tcBorders>
          </w:tcPr>
          <w:p w14:paraId="75DAF05A" w14:textId="5291A1D3" w:rsidR="0001170E" w:rsidRDefault="0001170E" w:rsidP="0001170E">
            <w:pPr>
              <w:pStyle w:val="Normal-Tabelastatusa"/>
              <w:framePr w:wrap="around"/>
              <w:jc w:val="both"/>
              <w:rPr>
                <w:rFonts w:cs="Tahoma"/>
                <w:color w:val="404040"/>
                <w:sz w:val="16"/>
                <w:szCs w:val="16"/>
              </w:rPr>
            </w:pPr>
            <w:r w:rsidRPr="008D3254">
              <w:rPr>
                <w:rFonts w:cs="Tahoma"/>
                <w:color w:val="404040"/>
                <w:sz w:val="16"/>
                <w:szCs w:val="16"/>
              </w:rPr>
              <w:t>Ministrstvo za vzgojo in izobraževanje</w:t>
            </w:r>
          </w:p>
        </w:tc>
      </w:tr>
      <w:tr w:rsidR="0001170E" w14:paraId="17F39C89" w14:textId="77777777" w:rsidTr="3D120B28">
        <w:tc>
          <w:tcPr>
            <w:tcW w:w="2176" w:type="dxa"/>
            <w:tcBorders>
              <w:top w:val="single" w:sz="12" w:space="0" w:color="E2EAEF"/>
              <w:left w:val="single" w:sz="12" w:space="0" w:color="E2EAEF"/>
              <w:bottom w:val="single" w:sz="12" w:space="0" w:color="E2EAEF"/>
              <w:right w:val="single" w:sz="12" w:space="0" w:color="E2EAEF"/>
            </w:tcBorders>
            <w:shd w:val="clear" w:color="auto" w:fill="002060"/>
          </w:tcPr>
          <w:p w14:paraId="1C8F3946" w14:textId="37D701BE" w:rsidR="0001170E" w:rsidRPr="00A54E6E" w:rsidRDefault="00343B0F" w:rsidP="00294083">
            <w:pPr>
              <w:pStyle w:val="Normal-Tabelastatusa"/>
              <w:framePr w:hSpace="0" w:wrap="auto" w:vAnchor="margin" w:xAlign="left" w:yAlign="inline"/>
              <w:jc w:val="both"/>
              <w:rPr>
                <w:rFonts w:cs="Tahoma"/>
                <w:b/>
                <w:bCs w:val="0"/>
                <w:color w:val="FFFFFF" w:themeColor="background1"/>
                <w:sz w:val="16"/>
                <w:szCs w:val="16"/>
              </w:rPr>
            </w:pPr>
            <w:r>
              <w:rPr>
                <w:rFonts w:cs="Tahoma"/>
                <w:b/>
                <w:bCs w:val="0"/>
                <w:color w:val="FFFFFF" w:themeColor="background1"/>
                <w:sz w:val="16"/>
                <w:szCs w:val="16"/>
              </w:rPr>
              <w:t>PZI</w:t>
            </w:r>
          </w:p>
        </w:tc>
        <w:tc>
          <w:tcPr>
            <w:tcW w:w="6866" w:type="dxa"/>
            <w:tcBorders>
              <w:top w:val="single" w:sz="12" w:space="0" w:color="E2EAEF"/>
              <w:left w:val="single" w:sz="12" w:space="0" w:color="E2EAEF"/>
              <w:bottom w:val="single" w:sz="12" w:space="0" w:color="E2EAEF"/>
              <w:right w:val="single" w:sz="12" w:space="0" w:color="E2EAEF"/>
            </w:tcBorders>
          </w:tcPr>
          <w:p w14:paraId="3D94FE7B" w14:textId="02155870" w:rsidR="0001170E" w:rsidRDefault="00343B0F" w:rsidP="00294083">
            <w:pPr>
              <w:pStyle w:val="Normal-Tabelastatusa"/>
              <w:framePr w:hSpace="0" w:wrap="auto" w:vAnchor="margin" w:xAlign="left" w:yAlign="inline"/>
              <w:jc w:val="both"/>
              <w:rPr>
                <w:rFonts w:cs="Tahoma"/>
                <w:color w:val="404040"/>
                <w:sz w:val="16"/>
                <w:szCs w:val="16"/>
              </w:rPr>
            </w:pPr>
            <w:r>
              <w:rPr>
                <w:rFonts w:cs="Tahoma"/>
                <w:color w:val="404040"/>
                <w:sz w:val="16"/>
                <w:szCs w:val="16"/>
              </w:rPr>
              <w:t>Projek</w:t>
            </w:r>
            <w:r w:rsidR="00543CB0">
              <w:rPr>
                <w:rFonts w:cs="Tahoma"/>
                <w:color w:val="404040"/>
                <w:sz w:val="16"/>
                <w:szCs w:val="16"/>
              </w:rPr>
              <w:t>tno izvedbena dokumentacija</w:t>
            </w:r>
          </w:p>
        </w:tc>
      </w:tr>
      <w:tr w:rsidR="0001170E" w14:paraId="3E784A23" w14:textId="77777777" w:rsidTr="3D120B28">
        <w:tc>
          <w:tcPr>
            <w:tcW w:w="2176" w:type="dxa"/>
            <w:tcBorders>
              <w:top w:val="single" w:sz="12" w:space="0" w:color="E2EAEF"/>
              <w:left w:val="single" w:sz="12" w:space="0" w:color="E2EAEF"/>
              <w:bottom w:val="single" w:sz="12" w:space="0" w:color="E2EAEF"/>
              <w:right w:val="single" w:sz="12" w:space="0" w:color="E2EAEF"/>
            </w:tcBorders>
            <w:shd w:val="clear" w:color="auto" w:fill="002060"/>
          </w:tcPr>
          <w:p w14:paraId="77C9042A" w14:textId="074A91C9" w:rsidR="0001170E" w:rsidRPr="00A54E6E" w:rsidRDefault="00D72313" w:rsidP="00294083">
            <w:pPr>
              <w:pStyle w:val="Normal-Tabelastatusa"/>
              <w:framePr w:hSpace="0" w:wrap="auto" w:vAnchor="margin" w:xAlign="left" w:yAlign="inline"/>
              <w:jc w:val="both"/>
              <w:rPr>
                <w:rFonts w:cs="Tahoma"/>
                <w:b/>
                <w:bCs w:val="0"/>
                <w:color w:val="FFFFFF" w:themeColor="background1"/>
                <w:sz w:val="16"/>
                <w:szCs w:val="16"/>
              </w:rPr>
            </w:pPr>
            <w:r>
              <w:rPr>
                <w:rFonts w:cs="Tahoma"/>
                <w:b/>
                <w:bCs w:val="0"/>
                <w:color w:val="FFFFFF" w:themeColor="background1"/>
                <w:sz w:val="16"/>
                <w:szCs w:val="16"/>
              </w:rPr>
              <w:t>VIZ</w:t>
            </w:r>
          </w:p>
        </w:tc>
        <w:tc>
          <w:tcPr>
            <w:tcW w:w="6866" w:type="dxa"/>
            <w:tcBorders>
              <w:top w:val="single" w:sz="12" w:space="0" w:color="E2EAEF"/>
              <w:left w:val="single" w:sz="12" w:space="0" w:color="E2EAEF"/>
              <w:bottom w:val="single" w:sz="12" w:space="0" w:color="E2EAEF"/>
              <w:right w:val="single" w:sz="12" w:space="0" w:color="E2EAEF"/>
            </w:tcBorders>
          </w:tcPr>
          <w:p w14:paraId="75B1BBA3" w14:textId="273B101C" w:rsidR="0001170E" w:rsidRDefault="008D2EAE" w:rsidP="00294083">
            <w:pPr>
              <w:pStyle w:val="Normal-Tabelastatusa"/>
              <w:framePr w:hSpace="0" w:wrap="auto" w:vAnchor="margin" w:xAlign="left" w:yAlign="inline"/>
              <w:jc w:val="both"/>
              <w:rPr>
                <w:rFonts w:cs="Tahoma"/>
                <w:color w:val="404040"/>
                <w:sz w:val="16"/>
                <w:szCs w:val="16"/>
              </w:rPr>
            </w:pPr>
            <w:r>
              <w:rPr>
                <w:rFonts w:cs="Tahoma"/>
                <w:color w:val="404040"/>
                <w:sz w:val="16"/>
                <w:szCs w:val="16"/>
              </w:rPr>
              <w:t>V</w:t>
            </w:r>
            <w:r w:rsidR="00D72313">
              <w:rPr>
                <w:rFonts w:cs="Tahoma"/>
                <w:color w:val="404040"/>
                <w:sz w:val="16"/>
                <w:szCs w:val="16"/>
              </w:rPr>
              <w:t>zgojno</w:t>
            </w:r>
            <w:r w:rsidR="00834F6A">
              <w:rPr>
                <w:rFonts w:cs="Tahoma"/>
                <w:color w:val="404040"/>
                <w:sz w:val="16"/>
                <w:szCs w:val="16"/>
              </w:rPr>
              <w:t>-</w:t>
            </w:r>
            <w:r>
              <w:rPr>
                <w:rFonts w:cs="Tahoma"/>
                <w:color w:val="404040"/>
                <w:sz w:val="16"/>
                <w:szCs w:val="16"/>
              </w:rPr>
              <w:t>izobraževalni zavod</w:t>
            </w:r>
          </w:p>
        </w:tc>
      </w:tr>
      <w:tr w:rsidR="008D2EAE" w14:paraId="2B79E8F8" w14:textId="77777777" w:rsidTr="3D120B28">
        <w:tc>
          <w:tcPr>
            <w:tcW w:w="2176" w:type="dxa"/>
            <w:tcBorders>
              <w:top w:val="single" w:sz="12" w:space="0" w:color="E2EAEF"/>
              <w:left w:val="single" w:sz="12" w:space="0" w:color="E2EAEF"/>
              <w:bottom w:val="single" w:sz="12" w:space="0" w:color="E2EAEF"/>
              <w:right w:val="single" w:sz="12" w:space="0" w:color="E2EAEF"/>
            </w:tcBorders>
            <w:shd w:val="clear" w:color="auto" w:fill="002060"/>
          </w:tcPr>
          <w:p w14:paraId="78DDD579" w14:textId="65062925" w:rsidR="008D2EAE" w:rsidRDefault="0018261E" w:rsidP="0018261E">
            <w:pPr>
              <w:pStyle w:val="Normal-Tabelastatusa"/>
              <w:framePr w:hSpace="0" w:wrap="auto" w:vAnchor="margin" w:xAlign="left" w:yAlign="inline"/>
              <w:tabs>
                <w:tab w:val="center" w:pos="980"/>
              </w:tabs>
              <w:jc w:val="both"/>
              <w:rPr>
                <w:rFonts w:cs="Tahoma"/>
                <w:b/>
                <w:bCs w:val="0"/>
                <w:color w:val="FFFFFF" w:themeColor="background1"/>
                <w:sz w:val="16"/>
                <w:szCs w:val="16"/>
              </w:rPr>
            </w:pPr>
            <w:r>
              <w:rPr>
                <w:rFonts w:cs="Tahoma"/>
                <w:b/>
                <w:bCs w:val="0"/>
                <w:color w:val="FFFFFF" w:themeColor="background1"/>
                <w:sz w:val="16"/>
                <w:szCs w:val="16"/>
              </w:rPr>
              <w:t>IS UN</w:t>
            </w:r>
          </w:p>
        </w:tc>
        <w:tc>
          <w:tcPr>
            <w:tcW w:w="6866" w:type="dxa"/>
            <w:tcBorders>
              <w:top w:val="single" w:sz="12" w:space="0" w:color="E2EAEF"/>
              <w:left w:val="single" w:sz="12" w:space="0" w:color="E2EAEF"/>
              <w:bottom w:val="single" w:sz="12" w:space="0" w:color="E2EAEF"/>
              <w:right w:val="single" w:sz="12" w:space="0" w:color="E2EAEF"/>
            </w:tcBorders>
          </w:tcPr>
          <w:p w14:paraId="7153809D" w14:textId="3A18753D" w:rsidR="008D2EAE" w:rsidRDefault="000C4FC6" w:rsidP="00294083">
            <w:pPr>
              <w:pStyle w:val="Normal-Tabelastatusa"/>
              <w:framePr w:hSpace="0" w:wrap="auto" w:vAnchor="margin" w:xAlign="left" w:yAlign="inline"/>
              <w:jc w:val="both"/>
              <w:rPr>
                <w:rFonts w:cs="Tahoma"/>
                <w:color w:val="404040"/>
                <w:sz w:val="16"/>
                <w:szCs w:val="16"/>
              </w:rPr>
            </w:pPr>
            <w:r>
              <w:rPr>
                <w:rFonts w:cs="Tahoma"/>
                <w:color w:val="404040"/>
                <w:sz w:val="16"/>
                <w:szCs w:val="16"/>
              </w:rPr>
              <w:t>informacijska</w:t>
            </w:r>
            <w:r w:rsidR="008A0AED">
              <w:rPr>
                <w:rFonts w:cs="Tahoma"/>
                <w:color w:val="404040"/>
                <w:sz w:val="16"/>
                <w:szCs w:val="16"/>
              </w:rPr>
              <w:t xml:space="preserve"> rešitev za upravljanje </w:t>
            </w:r>
            <w:r w:rsidR="0018261E">
              <w:rPr>
                <w:rFonts w:cs="Tahoma"/>
                <w:color w:val="404040"/>
                <w:sz w:val="16"/>
                <w:szCs w:val="16"/>
              </w:rPr>
              <w:t>nalog</w:t>
            </w:r>
          </w:p>
        </w:tc>
      </w:tr>
      <w:tr w:rsidR="008D2EAE" w14:paraId="44E7896D" w14:textId="77777777" w:rsidTr="3D120B28">
        <w:tc>
          <w:tcPr>
            <w:tcW w:w="2176" w:type="dxa"/>
            <w:tcBorders>
              <w:top w:val="single" w:sz="12" w:space="0" w:color="E2EAEF"/>
              <w:left w:val="single" w:sz="12" w:space="0" w:color="E2EAEF"/>
              <w:bottom w:val="single" w:sz="12" w:space="0" w:color="E2EAEF"/>
              <w:right w:val="single" w:sz="12" w:space="0" w:color="E2EAEF"/>
            </w:tcBorders>
            <w:shd w:val="clear" w:color="auto" w:fill="002060"/>
          </w:tcPr>
          <w:p w14:paraId="1255DFEB" w14:textId="56AE7367" w:rsidR="008D2EAE" w:rsidRDefault="000C4FC6" w:rsidP="00294083">
            <w:pPr>
              <w:pStyle w:val="Normal-Tabelastatusa"/>
              <w:framePr w:hSpace="0" w:wrap="auto" w:vAnchor="margin" w:xAlign="left" w:yAlign="inline"/>
              <w:jc w:val="both"/>
              <w:rPr>
                <w:rFonts w:cs="Tahoma"/>
                <w:b/>
                <w:bCs w:val="0"/>
                <w:color w:val="FFFFFF" w:themeColor="background1"/>
                <w:sz w:val="16"/>
                <w:szCs w:val="16"/>
              </w:rPr>
            </w:pPr>
            <w:r>
              <w:rPr>
                <w:rFonts w:cs="Tahoma"/>
                <w:b/>
                <w:bCs w:val="0"/>
                <w:color w:val="FFFFFF" w:themeColor="background1"/>
                <w:sz w:val="16"/>
                <w:szCs w:val="16"/>
              </w:rPr>
              <w:t>IS GTO</w:t>
            </w:r>
          </w:p>
        </w:tc>
        <w:tc>
          <w:tcPr>
            <w:tcW w:w="6866" w:type="dxa"/>
            <w:tcBorders>
              <w:top w:val="single" w:sz="12" w:space="0" w:color="E2EAEF"/>
              <w:left w:val="single" w:sz="12" w:space="0" w:color="E2EAEF"/>
              <w:bottom w:val="single" w:sz="12" w:space="0" w:color="E2EAEF"/>
              <w:right w:val="single" w:sz="12" w:space="0" w:color="E2EAEF"/>
            </w:tcBorders>
          </w:tcPr>
          <w:p w14:paraId="037BF15F" w14:textId="6F6A00A8" w:rsidR="008D2EAE" w:rsidRDefault="000C4FC6" w:rsidP="000C4FC6">
            <w:pPr>
              <w:pStyle w:val="Normal-Tabelastatusa"/>
              <w:framePr w:hSpace="0" w:wrap="auto" w:vAnchor="margin" w:xAlign="left" w:yAlign="inline"/>
              <w:tabs>
                <w:tab w:val="left" w:pos="909"/>
              </w:tabs>
              <w:jc w:val="both"/>
              <w:rPr>
                <w:rFonts w:cs="Tahoma"/>
                <w:color w:val="404040"/>
                <w:sz w:val="16"/>
                <w:szCs w:val="16"/>
              </w:rPr>
            </w:pPr>
            <w:r>
              <w:rPr>
                <w:rFonts w:cs="Tahoma"/>
                <w:color w:val="404040"/>
                <w:sz w:val="16"/>
                <w:szCs w:val="16"/>
              </w:rPr>
              <w:t>informacijska rešitev za generiranje testov in ocenjevanje</w:t>
            </w:r>
          </w:p>
        </w:tc>
      </w:tr>
      <w:tr w:rsidR="008D2EAE" w14:paraId="4C7315D8" w14:textId="77777777" w:rsidTr="3D120B28">
        <w:tc>
          <w:tcPr>
            <w:tcW w:w="2176" w:type="dxa"/>
            <w:tcBorders>
              <w:top w:val="single" w:sz="12" w:space="0" w:color="E2EAEF"/>
              <w:left w:val="single" w:sz="12" w:space="0" w:color="E2EAEF"/>
              <w:bottom w:val="single" w:sz="12" w:space="0" w:color="E2EAEF"/>
              <w:right w:val="single" w:sz="12" w:space="0" w:color="E2EAEF"/>
            </w:tcBorders>
            <w:shd w:val="clear" w:color="auto" w:fill="002060"/>
          </w:tcPr>
          <w:p w14:paraId="0C5B5635" w14:textId="0EB9BBDB" w:rsidR="008D2EAE" w:rsidRDefault="009F442D" w:rsidP="00294083">
            <w:pPr>
              <w:pStyle w:val="Normal-Tabelastatusa"/>
              <w:framePr w:hSpace="0" w:wrap="auto" w:vAnchor="margin" w:xAlign="left" w:yAlign="inline"/>
              <w:jc w:val="both"/>
              <w:rPr>
                <w:rFonts w:cs="Tahoma"/>
                <w:b/>
                <w:bCs w:val="0"/>
                <w:color w:val="FFFFFF" w:themeColor="background1"/>
                <w:sz w:val="16"/>
                <w:szCs w:val="16"/>
              </w:rPr>
            </w:pPr>
            <w:r>
              <w:rPr>
                <w:rFonts w:cs="Tahoma"/>
                <w:b/>
                <w:bCs w:val="0"/>
                <w:color w:val="FFFFFF" w:themeColor="background1"/>
                <w:sz w:val="16"/>
                <w:szCs w:val="16"/>
              </w:rPr>
              <w:t>ARNES</w:t>
            </w:r>
          </w:p>
        </w:tc>
        <w:tc>
          <w:tcPr>
            <w:tcW w:w="6866" w:type="dxa"/>
            <w:tcBorders>
              <w:top w:val="single" w:sz="12" w:space="0" w:color="E2EAEF"/>
              <w:left w:val="single" w:sz="12" w:space="0" w:color="E2EAEF"/>
              <w:bottom w:val="single" w:sz="12" w:space="0" w:color="E2EAEF"/>
              <w:right w:val="single" w:sz="12" w:space="0" w:color="E2EAEF"/>
            </w:tcBorders>
          </w:tcPr>
          <w:p w14:paraId="2706D701" w14:textId="2A370886" w:rsidR="008D2EAE" w:rsidRDefault="00061E07" w:rsidP="00294083">
            <w:pPr>
              <w:pStyle w:val="Normal-Tabelastatusa"/>
              <w:framePr w:hSpace="0" w:wrap="auto" w:vAnchor="margin" w:xAlign="left" w:yAlign="inline"/>
              <w:jc w:val="both"/>
              <w:rPr>
                <w:rFonts w:cs="Tahoma"/>
                <w:color w:val="404040"/>
                <w:sz w:val="16"/>
                <w:szCs w:val="16"/>
              </w:rPr>
            </w:pPr>
            <w:r w:rsidRPr="00061E07">
              <w:rPr>
                <w:rFonts w:cs="Tahoma"/>
                <w:color w:val="404040"/>
                <w:sz w:val="16"/>
                <w:szCs w:val="16"/>
              </w:rPr>
              <w:t>Akademsk</w:t>
            </w:r>
            <w:r w:rsidR="00042A2E">
              <w:rPr>
                <w:rFonts w:cs="Tahoma"/>
                <w:color w:val="404040"/>
                <w:sz w:val="16"/>
                <w:szCs w:val="16"/>
              </w:rPr>
              <w:t>a</w:t>
            </w:r>
            <w:r w:rsidRPr="00061E07">
              <w:rPr>
                <w:rFonts w:cs="Tahoma"/>
                <w:color w:val="404040"/>
                <w:sz w:val="16"/>
                <w:szCs w:val="16"/>
              </w:rPr>
              <w:t xml:space="preserve"> in raziskovaln</w:t>
            </w:r>
            <w:r w:rsidR="00042A2E">
              <w:rPr>
                <w:rFonts w:cs="Tahoma"/>
                <w:color w:val="404040"/>
                <w:sz w:val="16"/>
                <w:szCs w:val="16"/>
              </w:rPr>
              <w:t>a</w:t>
            </w:r>
            <w:r w:rsidRPr="00061E07">
              <w:rPr>
                <w:rFonts w:cs="Tahoma"/>
                <w:color w:val="404040"/>
                <w:sz w:val="16"/>
                <w:szCs w:val="16"/>
              </w:rPr>
              <w:t xml:space="preserve"> mrež</w:t>
            </w:r>
            <w:r w:rsidR="00042A2E">
              <w:rPr>
                <w:rFonts w:cs="Tahoma"/>
                <w:color w:val="404040"/>
                <w:sz w:val="16"/>
                <w:szCs w:val="16"/>
              </w:rPr>
              <w:t>a</w:t>
            </w:r>
            <w:r w:rsidRPr="00061E07">
              <w:rPr>
                <w:rFonts w:cs="Tahoma"/>
                <w:color w:val="404040"/>
                <w:sz w:val="16"/>
                <w:szCs w:val="16"/>
              </w:rPr>
              <w:t xml:space="preserve"> Slovenije</w:t>
            </w:r>
          </w:p>
        </w:tc>
      </w:tr>
      <w:tr w:rsidR="008D2EAE" w14:paraId="42E1A05E" w14:textId="77777777" w:rsidTr="3D120B28">
        <w:tc>
          <w:tcPr>
            <w:tcW w:w="2176" w:type="dxa"/>
            <w:tcBorders>
              <w:top w:val="single" w:sz="12" w:space="0" w:color="E2EAEF"/>
              <w:left w:val="single" w:sz="12" w:space="0" w:color="E2EAEF"/>
              <w:bottom w:val="single" w:sz="12" w:space="0" w:color="E2EAEF"/>
              <w:right w:val="single" w:sz="12" w:space="0" w:color="E2EAEF"/>
            </w:tcBorders>
            <w:shd w:val="clear" w:color="auto" w:fill="002060"/>
          </w:tcPr>
          <w:p w14:paraId="71BA6D33" w14:textId="314EF277" w:rsidR="008D2EAE" w:rsidRDefault="00334388" w:rsidP="00294083">
            <w:pPr>
              <w:pStyle w:val="Normal-Tabelastatusa"/>
              <w:framePr w:hSpace="0" w:wrap="auto" w:vAnchor="margin" w:xAlign="left" w:yAlign="inline"/>
              <w:jc w:val="both"/>
              <w:rPr>
                <w:rFonts w:cs="Tahoma"/>
                <w:b/>
                <w:bCs w:val="0"/>
                <w:color w:val="FFFFFF" w:themeColor="background1"/>
                <w:sz w:val="16"/>
                <w:szCs w:val="16"/>
              </w:rPr>
            </w:pPr>
            <w:r>
              <w:rPr>
                <w:rFonts w:cs="Tahoma"/>
                <w:b/>
                <w:bCs w:val="0"/>
                <w:color w:val="FFFFFF" w:themeColor="background1"/>
                <w:sz w:val="16"/>
                <w:szCs w:val="16"/>
              </w:rPr>
              <w:t xml:space="preserve">Arnes </w:t>
            </w:r>
            <w:r w:rsidR="009F442D">
              <w:rPr>
                <w:rFonts w:cs="Tahoma"/>
                <w:b/>
                <w:bCs w:val="0"/>
                <w:color w:val="FFFFFF" w:themeColor="background1"/>
                <w:sz w:val="16"/>
                <w:szCs w:val="16"/>
              </w:rPr>
              <w:t>AAI</w:t>
            </w:r>
          </w:p>
        </w:tc>
        <w:tc>
          <w:tcPr>
            <w:tcW w:w="6866" w:type="dxa"/>
            <w:tcBorders>
              <w:top w:val="single" w:sz="12" w:space="0" w:color="E2EAEF"/>
              <w:left w:val="single" w:sz="12" w:space="0" w:color="E2EAEF"/>
              <w:bottom w:val="single" w:sz="12" w:space="0" w:color="E2EAEF"/>
              <w:right w:val="single" w:sz="12" w:space="0" w:color="E2EAEF"/>
            </w:tcBorders>
          </w:tcPr>
          <w:p w14:paraId="17FC3DF5" w14:textId="4E1CFC6C" w:rsidR="008D2EAE" w:rsidRDefault="009D10FD" w:rsidP="00294083">
            <w:pPr>
              <w:pStyle w:val="Normal-Tabelastatusa"/>
              <w:framePr w:hSpace="0" w:wrap="auto" w:vAnchor="margin" w:xAlign="left" w:yAlign="inline"/>
              <w:jc w:val="both"/>
              <w:rPr>
                <w:rFonts w:cs="Tahoma"/>
                <w:color w:val="404040"/>
                <w:sz w:val="16"/>
                <w:szCs w:val="16"/>
              </w:rPr>
            </w:pPr>
            <w:r w:rsidRPr="009D10FD">
              <w:rPr>
                <w:rFonts w:cs="Tahoma"/>
                <w:color w:val="404040"/>
                <w:sz w:val="16"/>
                <w:szCs w:val="16"/>
              </w:rPr>
              <w:t>Avtentikacijska in Avtorizacijska Infrastruktura</w:t>
            </w:r>
          </w:p>
        </w:tc>
      </w:tr>
      <w:tr w:rsidR="0091076C" w14:paraId="419C9B2A" w14:textId="77777777" w:rsidTr="3D120B28">
        <w:tc>
          <w:tcPr>
            <w:tcW w:w="2176" w:type="dxa"/>
            <w:tcBorders>
              <w:top w:val="single" w:sz="12" w:space="0" w:color="E2EAEF"/>
              <w:left w:val="single" w:sz="12" w:space="0" w:color="E2EAEF"/>
              <w:bottom w:val="single" w:sz="12" w:space="0" w:color="E2EAEF"/>
              <w:right w:val="single" w:sz="12" w:space="0" w:color="E2EAEF"/>
            </w:tcBorders>
            <w:shd w:val="clear" w:color="auto" w:fill="002060"/>
          </w:tcPr>
          <w:p w14:paraId="11E8967A" w14:textId="42C8357E" w:rsidR="0091076C" w:rsidRDefault="0091076C" w:rsidP="00294083">
            <w:pPr>
              <w:pStyle w:val="Normal-Tabelastatusa"/>
              <w:framePr w:hSpace="0" w:wrap="auto" w:vAnchor="margin" w:xAlign="left" w:yAlign="inline"/>
              <w:jc w:val="both"/>
              <w:rPr>
                <w:rFonts w:cs="Tahoma"/>
                <w:b/>
                <w:bCs w:val="0"/>
                <w:color w:val="FFFFFF" w:themeColor="background1"/>
                <w:sz w:val="16"/>
                <w:szCs w:val="16"/>
              </w:rPr>
            </w:pPr>
            <w:r>
              <w:rPr>
                <w:rFonts w:cs="Tahoma"/>
                <w:b/>
                <w:bCs w:val="0"/>
                <w:color w:val="FFFFFF" w:themeColor="background1"/>
                <w:sz w:val="16"/>
                <w:szCs w:val="16"/>
              </w:rPr>
              <w:t>API</w:t>
            </w:r>
          </w:p>
        </w:tc>
        <w:tc>
          <w:tcPr>
            <w:tcW w:w="6866" w:type="dxa"/>
            <w:tcBorders>
              <w:top w:val="single" w:sz="12" w:space="0" w:color="E2EAEF"/>
              <w:left w:val="single" w:sz="12" w:space="0" w:color="E2EAEF"/>
              <w:bottom w:val="single" w:sz="12" w:space="0" w:color="E2EAEF"/>
              <w:right w:val="single" w:sz="12" w:space="0" w:color="E2EAEF"/>
            </w:tcBorders>
          </w:tcPr>
          <w:p w14:paraId="22E18AF5" w14:textId="09FE6E42" w:rsidR="0091076C" w:rsidRPr="009D10FD" w:rsidRDefault="0091076C" w:rsidP="00294083">
            <w:pPr>
              <w:pStyle w:val="Normal-Tabelastatusa"/>
              <w:framePr w:hSpace="0" w:wrap="auto" w:vAnchor="margin" w:xAlign="left" w:yAlign="inline"/>
              <w:jc w:val="both"/>
              <w:rPr>
                <w:rFonts w:cs="Tahoma"/>
                <w:color w:val="404040"/>
                <w:sz w:val="16"/>
                <w:szCs w:val="16"/>
              </w:rPr>
            </w:pPr>
            <w:r>
              <w:rPr>
                <w:rFonts w:cs="Tahoma"/>
                <w:color w:val="404040"/>
                <w:sz w:val="16"/>
                <w:szCs w:val="16"/>
              </w:rPr>
              <w:t>Aplikacijski programski vmesnik</w:t>
            </w:r>
          </w:p>
        </w:tc>
      </w:tr>
      <w:tr w:rsidR="0091076C" w14:paraId="3759909D" w14:textId="77777777" w:rsidTr="3D120B28">
        <w:tc>
          <w:tcPr>
            <w:tcW w:w="2176" w:type="dxa"/>
            <w:tcBorders>
              <w:top w:val="single" w:sz="12" w:space="0" w:color="E2EAEF"/>
              <w:left w:val="single" w:sz="12" w:space="0" w:color="E2EAEF"/>
              <w:bottom w:val="single" w:sz="12" w:space="0" w:color="E2EAEF"/>
              <w:right w:val="single" w:sz="12" w:space="0" w:color="E2EAEF"/>
            </w:tcBorders>
            <w:shd w:val="clear" w:color="auto" w:fill="002060"/>
          </w:tcPr>
          <w:p w14:paraId="7FCA79BE" w14:textId="7444167E" w:rsidR="0091076C" w:rsidRDefault="0026548C" w:rsidP="00294083">
            <w:pPr>
              <w:pStyle w:val="Normal-Tabelastatusa"/>
              <w:framePr w:hSpace="0" w:wrap="auto" w:vAnchor="margin" w:xAlign="left" w:yAlign="inline"/>
              <w:jc w:val="both"/>
              <w:rPr>
                <w:rFonts w:cs="Tahoma"/>
                <w:b/>
                <w:bCs w:val="0"/>
                <w:color w:val="FFFFFF" w:themeColor="background1"/>
                <w:sz w:val="16"/>
                <w:szCs w:val="16"/>
              </w:rPr>
            </w:pPr>
            <w:r>
              <w:rPr>
                <w:rFonts w:cs="Tahoma"/>
                <w:b/>
                <w:bCs w:val="0"/>
                <w:color w:val="FFFFFF" w:themeColor="background1"/>
                <w:sz w:val="16"/>
                <w:szCs w:val="16"/>
              </w:rPr>
              <w:t>WebComponent</w:t>
            </w:r>
          </w:p>
        </w:tc>
        <w:tc>
          <w:tcPr>
            <w:tcW w:w="6866" w:type="dxa"/>
            <w:tcBorders>
              <w:top w:val="single" w:sz="12" w:space="0" w:color="E2EAEF"/>
              <w:left w:val="single" w:sz="12" w:space="0" w:color="E2EAEF"/>
              <w:bottom w:val="single" w:sz="12" w:space="0" w:color="E2EAEF"/>
              <w:right w:val="single" w:sz="12" w:space="0" w:color="E2EAEF"/>
            </w:tcBorders>
          </w:tcPr>
          <w:p w14:paraId="15AD6071" w14:textId="20D3A7A3" w:rsidR="0091076C" w:rsidRPr="009D10FD" w:rsidRDefault="45175108" w:rsidP="00294083">
            <w:pPr>
              <w:pStyle w:val="Normal-Tabelastatusa"/>
              <w:framePr w:hSpace="0" w:wrap="auto" w:vAnchor="margin" w:xAlign="left" w:yAlign="inline"/>
              <w:jc w:val="both"/>
              <w:rPr>
                <w:rFonts w:cs="Tahoma"/>
                <w:color w:val="404040"/>
                <w:sz w:val="16"/>
                <w:szCs w:val="16"/>
              </w:rPr>
            </w:pPr>
            <w:r w:rsidRPr="3D120B28">
              <w:rPr>
                <w:rFonts w:cs="Tahoma"/>
                <w:color w:val="404040" w:themeColor="text1" w:themeTint="BF"/>
                <w:sz w:val="16"/>
                <w:szCs w:val="16"/>
              </w:rPr>
              <w:t>(ang. Web Component) sklop tehnologij, ki omogočajo ustvarjanje ponovljivih in enkapsuliranih komponent za spletne strani in aplikacije. Gre za standardiziran način ustvarjanja prilagojenih HTML elementov, ki delujejo neodvisno od drugih delov strani.</w:t>
            </w:r>
          </w:p>
        </w:tc>
      </w:tr>
      <w:tr w:rsidR="0091076C" w14:paraId="04628AB2" w14:textId="77777777" w:rsidTr="3D120B28">
        <w:tc>
          <w:tcPr>
            <w:tcW w:w="2176" w:type="dxa"/>
            <w:tcBorders>
              <w:top w:val="single" w:sz="12" w:space="0" w:color="E2EAEF"/>
              <w:left w:val="single" w:sz="12" w:space="0" w:color="E2EAEF"/>
              <w:bottom w:val="single" w:sz="12" w:space="0" w:color="E2EAEF"/>
              <w:right w:val="single" w:sz="12" w:space="0" w:color="E2EAEF"/>
            </w:tcBorders>
            <w:shd w:val="clear" w:color="auto" w:fill="002060"/>
          </w:tcPr>
          <w:p w14:paraId="2E36265C" w14:textId="3D9C9BB3" w:rsidR="0091076C" w:rsidRDefault="0026548C" w:rsidP="00294083">
            <w:pPr>
              <w:pStyle w:val="Normal-Tabelastatusa"/>
              <w:framePr w:hSpace="0" w:wrap="auto" w:vAnchor="margin" w:xAlign="left" w:yAlign="inline"/>
              <w:jc w:val="both"/>
              <w:rPr>
                <w:rFonts w:cs="Tahoma"/>
                <w:b/>
                <w:bCs w:val="0"/>
                <w:color w:val="FFFFFF" w:themeColor="background1"/>
                <w:sz w:val="16"/>
                <w:szCs w:val="16"/>
              </w:rPr>
            </w:pPr>
            <w:r>
              <w:rPr>
                <w:rFonts w:cs="Tahoma"/>
                <w:b/>
                <w:bCs w:val="0"/>
                <w:color w:val="FFFFFF" w:themeColor="background1"/>
                <w:sz w:val="16"/>
                <w:szCs w:val="16"/>
              </w:rPr>
              <w:t>iframe</w:t>
            </w:r>
          </w:p>
        </w:tc>
        <w:tc>
          <w:tcPr>
            <w:tcW w:w="6866" w:type="dxa"/>
            <w:tcBorders>
              <w:top w:val="single" w:sz="12" w:space="0" w:color="E2EAEF"/>
              <w:left w:val="single" w:sz="12" w:space="0" w:color="E2EAEF"/>
              <w:bottom w:val="single" w:sz="12" w:space="0" w:color="E2EAEF"/>
              <w:right w:val="single" w:sz="12" w:space="0" w:color="E2EAEF"/>
            </w:tcBorders>
          </w:tcPr>
          <w:p w14:paraId="6E6A7049" w14:textId="68E3FBB6" w:rsidR="0091076C" w:rsidRPr="009D10FD" w:rsidRDefault="00967F10" w:rsidP="00294083">
            <w:pPr>
              <w:pStyle w:val="Normal-Tabelastatusa"/>
              <w:framePr w:hSpace="0" w:wrap="auto" w:vAnchor="margin" w:xAlign="left" w:yAlign="inline"/>
              <w:jc w:val="both"/>
              <w:rPr>
                <w:rFonts w:cs="Tahoma"/>
                <w:color w:val="404040"/>
                <w:sz w:val="16"/>
                <w:szCs w:val="16"/>
              </w:rPr>
            </w:pPr>
            <w:r>
              <w:rPr>
                <w:rFonts w:cs="Tahoma"/>
                <w:color w:val="404040"/>
                <w:sz w:val="16"/>
                <w:szCs w:val="16"/>
              </w:rPr>
              <w:t>(i</w:t>
            </w:r>
            <w:r w:rsidR="0030425A">
              <w:rPr>
                <w:rFonts w:cs="Tahoma"/>
                <w:color w:val="404040"/>
                <w:sz w:val="16"/>
                <w:szCs w:val="16"/>
              </w:rPr>
              <w:t>nline frame</w:t>
            </w:r>
            <w:r>
              <w:rPr>
                <w:rFonts w:cs="Tahoma"/>
                <w:color w:val="404040"/>
                <w:sz w:val="16"/>
                <w:szCs w:val="16"/>
              </w:rPr>
              <w:t xml:space="preserve">) je HTML element, ki naloži </w:t>
            </w:r>
            <w:r w:rsidR="00DF6F8A">
              <w:rPr>
                <w:rFonts w:cs="Tahoma"/>
                <w:color w:val="404040"/>
                <w:sz w:val="16"/>
                <w:szCs w:val="16"/>
              </w:rPr>
              <w:t xml:space="preserve">drugo HTML stran </w:t>
            </w:r>
            <w:r w:rsidR="007A25D8">
              <w:rPr>
                <w:rFonts w:cs="Tahoma"/>
                <w:color w:val="404040"/>
                <w:sz w:val="16"/>
                <w:szCs w:val="16"/>
              </w:rPr>
              <w:t>znotraj dokumenta</w:t>
            </w:r>
            <w:r w:rsidR="00FA5816">
              <w:rPr>
                <w:rFonts w:cs="Tahoma"/>
                <w:color w:val="404040"/>
                <w:sz w:val="16"/>
                <w:szCs w:val="16"/>
              </w:rPr>
              <w:t xml:space="preserve">. </w:t>
            </w:r>
          </w:p>
        </w:tc>
      </w:tr>
      <w:tr w:rsidR="005C769C" w14:paraId="1507FE88" w14:textId="77777777" w:rsidTr="3D120B28">
        <w:tc>
          <w:tcPr>
            <w:tcW w:w="2176" w:type="dxa"/>
            <w:tcBorders>
              <w:top w:val="single" w:sz="12" w:space="0" w:color="E2EAEF"/>
              <w:left w:val="single" w:sz="12" w:space="0" w:color="E2EAEF"/>
              <w:bottom w:val="single" w:sz="12" w:space="0" w:color="E2EAEF"/>
              <w:right w:val="single" w:sz="12" w:space="0" w:color="E2EAEF"/>
            </w:tcBorders>
            <w:shd w:val="clear" w:color="auto" w:fill="002060"/>
          </w:tcPr>
          <w:p w14:paraId="377D3B4C" w14:textId="2F3A349C" w:rsidR="005C769C" w:rsidRDefault="0029257E" w:rsidP="00294083">
            <w:pPr>
              <w:pStyle w:val="Normal-Tabelastatusa"/>
              <w:framePr w:hSpace="0" w:wrap="auto" w:vAnchor="margin" w:xAlign="left" w:yAlign="inline"/>
              <w:jc w:val="both"/>
              <w:rPr>
                <w:rFonts w:cs="Tahoma"/>
                <w:b/>
                <w:bCs w:val="0"/>
                <w:color w:val="FFFFFF" w:themeColor="background1"/>
                <w:sz w:val="16"/>
                <w:szCs w:val="16"/>
              </w:rPr>
            </w:pPr>
            <w:r>
              <w:rPr>
                <w:rFonts w:cs="Tahoma"/>
                <w:b/>
                <w:bCs w:val="0"/>
                <w:color w:val="FFFFFF" w:themeColor="background1"/>
                <w:sz w:val="16"/>
                <w:szCs w:val="16"/>
              </w:rPr>
              <w:t>Lock down browser</w:t>
            </w:r>
          </w:p>
        </w:tc>
        <w:tc>
          <w:tcPr>
            <w:tcW w:w="6866" w:type="dxa"/>
            <w:tcBorders>
              <w:top w:val="single" w:sz="12" w:space="0" w:color="E2EAEF"/>
              <w:left w:val="single" w:sz="12" w:space="0" w:color="E2EAEF"/>
              <w:bottom w:val="single" w:sz="12" w:space="0" w:color="E2EAEF"/>
              <w:right w:val="single" w:sz="12" w:space="0" w:color="E2EAEF"/>
            </w:tcBorders>
          </w:tcPr>
          <w:p w14:paraId="5A58A03C" w14:textId="05BC0E83" w:rsidR="005C769C" w:rsidRDefault="005C769C" w:rsidP="00294083">
            <w:pPr>
              <w:pStyle w:val="Normal-Tabelastatusa"/>
              <w:framePr w:hSpace="0" w:wrap="auto" w:vAnchor="margin" w:xAlign="left" w:yAlign="inline"/>
              <w:jc w:val="both"/>
              <w:rPr>
                <w:rFonts w:cs="Tahoma"/>
                <w:color w:val="404040"/>
                <w:sz w:val="16"/>
                <w:szCs w:val="16"/>
              </w:rPr>
            </w:pPr>
            <w:r>
              <w:rPr>
                <w:rFonts w:cs="Tahoma"/>
                <w:color w:val="404040"/>
                <w:sz w:val="16"/>
                <w:szCs w:val="16"/>
              </w:rPr>
              <w:t xml:space="preserve">Je </w:t>
            </w:r>
            <w:r w:rsidRPr="005C769C">
              <w:rPr>
                <w:rFonts w:cs="Tahoma"/>
                <w:color w:val="404040"/>
                <w:sz w:val="16"/>
                <w:szCs w:val="16"/>
              </w:rPr>
              <w:t xml:space="preserve">vrsta spletnega brskalnika, zasnovana za preprečevanje goljufanja med spletnimi izpiti. </w:t>
            </w:r>
            <w:r w:rsidR="0029257E">
              <w:rPr>
                <w:rFonts w:cs="Tahoma"/>
                <w:color w:val="404040"/>
                <w:sz w:val="16"/>
                <w:szCs w:val="16"/>
              </w:rPr>
              <w:t>Učenci</w:t>
            </w:r>
            <w:r w:rsidRPr="005C769C">
              <w:rPr>
                <w:rFonts w:cs="Tahoma"/>
                <w:color w:val="404040"/>
                <w:sz w:val="16"/>
                <w:szCs w:val="16"/>
              </w:rPr>
              <w:t xml:space="preserve"> ga uporabljajo pri testih in izpitih, kjer je treba omejiti dostop do drugih virov na računalniku.</w:t>
            </w:r>
          </w:p>
        </w:tc>
      </w:tr>
    </w:tbl>
    <w:p w14:paraId="27B80E88" w14:textId="77777777" w:rsidR="009B533C" w:rsidRDefault="009B533C" w:rsidP="009B533C">
      <w:pPr>
        <w:pStyle w:val="Naslov1"/>
      </w:pPr>
      <w:bookmarkStart w:id="2" w:name="_Toc194566166"/>
      <w:r>
        <w:t>Uporabniške in funkcionalne zahteve</w:t>
      </w:r>
      <w:bookmarkEnd w:id="2"/>
    </w:p>
    <w:p w14:paraId="5843F933" w14:textId="753C1FE9" w:rsidR="00251B64" w:rsidRDefault="00CC3560" w:rsidP="00612E2F">
      <w:r>
        <w:t xml:space="preserve">V tem poglavju so podane funkcionalne zahteve za </w:t>
      </w:r>
      <w:r w:rsidR="000F13F2">
        <w:t xml:space="preserve">IS GTO in IS UN. IS GTO </w:t>
      </w:r>
      <w:r w:rsidR="005247F3">
        <w:t>predstavlja vstopno točko za uporabnika</w:t>
      </w:r>
      <w:r w:rsidR="00A655D8">
        <w:t xml:space="preserve">. </w:t>
      </w:r>
      <w:r w:rsidR="002252B0">
        <w:t xml:space="preserve">IS UN je </w:t>
      </w:r>
      <w:r w:rsidR="006C71F9">
        <w:t xml:space="preserve">informacijska rešitev, ki uporabniku nudi kontrolo nad </w:t>
      </w:r>
      <w:r w:rsidR="00DC49DA">
        <w:t>generiranimi nalogami</w:t>
      </w:r>
      <w:r w:rsidR="00BF2A0D">
        <w:t xml:space="preserve"> v IS GTO</w:t>
      </w:r>
      <w:r w:rsidR="001D5A50">
        <w:t xml:space="preserve"> in javno objavljenimi</w:t>
      </w:r>
      <w:r w:rsidR="00251B64">
        <w:t>.</w:t>
      </w:r>
    </w:p>
    <w:p w14:paraId="133393C8" w14:textId="77777777" w:rsidR="00950EB4" w:rsidRDefault="00950EB4" w:rsidP="00950EB4">
      <w:pPr>
        <w:pStyle w:val="Naslov2"/>
      </w:pPr>
      <w:bookmarkStart w:id="3" w:name="_Toc194566167"/>
      <w:r>
        <w:t>Uporabniški nivoji IS GTO</w:t>
      </w:r>
      <w:bookmarkEnd w:id="3"/>
    </w:p>
    <w:p w14:paraId="3CB92BB6" w14:textId="75826AB5" w:rsidR="00950EB4" w:rsidRDefault="00950EB4" w:rsidP="00950EB4">
      <w:r>
        <w:t xml:space="preserve">IS GTO omogoča </w:t>
      </w:r>
      <w:r w:rsidR="001B1FF4">
        <w:t>štiri</w:t>
      </w:r>
      <w:r>
        <w:t xml:space="preserve"> uporabnišk</w:t>
      </w:r>
      <w:r w:rsidR="001B1FF4">
        <w:t>e</w:t>
      </w:r>
      <w:r>
        <w:t xml:space="preserve"> nivoj</w:t>
      </w:r>
      <w:r w:rsidR="001B1FF4">
        <w:t>e:</w:t>
      </w:r>
    </w:p>
    <w:p w14:paraId="26CEA69B" w14:textId="77777777" w:rsidR="00950EB4" w:rsidRPr="00EE63A8" w:rsidRDefault="00950EB4" w:rsidP="00950EB4">
      <w:pPr>
        <w:numPr>
          <w:ilvl w:val="0"/>
          <w:numId w:val="3"/>
        </w:numPr>
      </w:pPr>
      <w:r w:rsidRPr="00EE63A8">
        <w:rPr>
          <w:b/>
          <w:bCs/>
        </w:rPr>
        <w:t>učenec</w:t>
      </w:r>
      <w:r w:rsidRPr="00EE63A8">
        <w:t xml:space="preserve"> je uporabnik, ki je prijavljen v sistem, omogočen mu je pregled opravljenih testov in izpolnjevanje dodeljenih testov;</w:t>
      </w:r>
    </w:p>
    <w:p w14:paraId="60DA58B4" w14:textId="012D293F" w:rsidR="00950EB4" w:rsidRPr="00EE63A8" w:rsidRDefault="00950EB4" w:rsidP="00950EB4">
      <w:pPr>
        <w:numPr>
          <w:ilvl w:val="1"/>
          <w:numId w:val="3"/>
        </w:numPr>
      </w:pPr>
      <w:r w:rsidRPr="00EE63A8">
        <w:t>uporabniška vloga se dodeli uporabniku, ki je vpisan v aplikacijo z uporabo identitete Arnes AAI</w:t>
      </w:r>
      <w:r w:rsidR="007B2041">
        <w:t xml:space="preserve"> na podlagi atributa AAI</w:t>
      </w:r>
      <w:r w:rsidR="00E24D61">
        <w:t>.</w:t>
      </w:r>
      <w:r w:rsidRPr="00EE63A8">
        <w:t xml:space="preserve"> </w:t>
      </w:r>
    </w:p>
    <w:p w14:paraId="3389EDC6" w14:textId="0F3F832B" w:rsidR="00950EB4" w:rsidRPr="00EE63A8" w:rsidRDefault="00950EB4" w:rsidP="00950EB4">
      <w:pPr>
        <w:numPr>
          <w:ilvl w:val="0"/>
          <w:numId w:val="3"/>
        </w:numPr>
        <w:rPr>
          <w:b/>
          <w:bCs/>
        </w:rPr>
      </w:pPr>
      <w:r w:rsidRPr="3D120B28">
        <w:rPr>
          <w:b/>
          <w:bCs/>
        </w:rPr>
        <w:lastRenderedPageBreak/>
        <w:t xml:space="preserve">učitelj </w:t>
      </w:r>
      <w:r w:rsidR="004F0B8B">
        <w:t xml:space="preserve">je uporabnik, ki je prijavljen v sistem, omogočena mu je </w:t>
      </w:r>
      <w:r>
        <w:t xml:space="preserve"> možnost generiranj</w:t>
      </w:r>
      <w:r w:rsidR="547E67D9">
        <w:t>a</w:t>
      </w:r>
      <w:r>
        <w:t xml:space="preserve"> testov</w:t>
      </w:r>
      <w:r w:rsidR="00787BBD">
        <w:t xml:space="preserve"> in njihova objava, uvoz, ocenjevanje ter pregled</w:t>
      </w:r>
      <w:r w:rsidR="00FA674B">
        <w:t>;</w:t>
      </w:r>
    </w:p>
    <w:p w14:paraId="4D738C7C" w14:textId="1C47F25F" w:rsidR="00950EB4" w:rsidRPr="00866D42" w:rsidRDefault="00950EB4" w:rsidP="00950EB4">
      <w:pPr>
        <w:numPr>
          <w:ilvl w:val="1"/>
          <w:numId w:val="3"/>
        </w:numPr>
        <w:rPr>
          <w:b/>
          <w:bCs/>
        </w:rPr>
      </w:pPr>
      <w:r>
        <w:t>uporabniška vloga se dodeli uporabniku, ki je vpisan v aplikacijo z uporabo identitete Arnes AAI, k</w:t>
      </w:r>
      <w:r w:rsidR="00B65551">
        <w:t>i ima</w:t>
      </w:r>
      <w:r w:rsidR="00E24D61">
        <w:t xml:space="preserve"> atribut </w:t>
      </w:r>
      <w:r w:rsidR="6019ED4D">
        <w:t>“</w:t>
      </w:r>
      <w:r w:rsidR="00B65551">
        <w:t>učitelj</w:t>
      </w:r>
      <w:r w:rsidR="6E5BF93D">
        <w:t>”</w:t>
      </w:r>
      <w:r w:rsidR="00B65551">
        <w:t>.</w:t>
      </w:r>
    </w:p>
    <w:p w14:paraId="0CEFE232" w14:textId="62377B54" w:rsidR="0086254D" w:rsidRDefault="00583044" w:rsidP="0086254D">
      <w:pPr>
        <w:numPr>
          <w:ilvl w:val="0"/>
          <w:numId w:val="3"/>
        </w:numPr>
        <w:rPr>
          <w:b/>
          <w:bCs/>
        </w:rPr>
      </w:pPr>
      <w:r>
        <w:rPr>
          <w:b/>
          <w:bCs/>
        </w:rPr>
        <w:t>m</w:t>
      </w:r>
      <w:r w:rsidR="00490232">
        <w:rPr>
          <w:b/>
          <w:bCs/>
        </w:rPr>
        <w:t>entor</w:t>
      </w:r>
      <w:r w:rsidR="00490232">
        <w:t xml:space="preserve"> </w:t>
      </w:r>
      <w:r w:rsidR="00FA674B">
        <w:t>je uporabnik, ki je prijavljen v sistem</w:t>
      </w:r>
      <w:r w:rsidR="0031621A">
        <w:t>, omogočena mu je</w:t>
      </w:r>
      <w:r w:rsidR="001219EC">
        <w:t xml:space="preserve"> funkcionalnost potrjevanja nalog</w:t>
      </w:r>
    </w:p>
    <w:p w14:paraId="5CC0C391" w14:textId="3459F863" w:rsidR="008E5FCA" w:rsidRPr="00866D42" w:rsidRDefault="008E5FCA" w:rsidP="0086254D">
      <w:pPr>
        <w:numPr>
          <w:ilvl w:val="1"/>
          <w:numId w:val="3"/>
        </w:numPr>
        <w:rPr>
          <w:b/>
          <w:bCs/>
        </w:rPr>
      </w:pPr>
      <w:r>
        <w:t xml:space="preserve">Uporabniška vloga mentor je vezana na </w:t>
      </w:r>
      <w:r w:rsidR="0086254D">
        <w:t xml:space="preserve">področje naloge: </w:t>
      </w:r>
      <w:r w:rsidR="005E4386">
        <w:t>vsak mentor je zadolžen za</w:t>
      </w:r>
      <w:r w:rsidR="00923DA2">
        <w:t xml:space="preserve"> določeno </w:t>
      </w:r>
      <w:r w:rsidR="005769B4">
        <w:t>področje</w:t>
      </w:r>
      <w:r w:rsidR="005E4386">
        <w:t xml:space="preserve"> nalo</w:t>
      </w:r>
      <w:r w:rsidR="004C0348">
        <w:t>g</w:t>
      </w:r>
      <w:r w:rsidR="00923DA2">
        <w:t>.</w:t>
      </w:r>
      <w:r w:rsidR="004C0348">
        <w:t xml:space="preserve"> Področje je </w:t>
      </w:r>
      <w:r w:rsidR="00A72A6C">
        <w:t>nabor predmetov v</w:t>
      </w:r>
      <w:r w:rsidR="0094770D">
        <w:t xml:space="preserve"> </w:t>
      </w:r>
      <w:r w:rsidR="00A72A6C">
        <w:t>enem ali več razredov.</w:t>
      </w:r>
      <w:r w:rsidR="00D5541B">
        <w:t xml:space="preserve"> </w:t>
      </w:r>
    </w:p>
    <w:p w14:paraId="070336FE" w14:textId="7A9AC09C" w:rsidR="008E5FCA" w:rsidRPr="008E5FCA" w:rsidRDefault="001219EC" w:rsidP="008E5FCA">
      <w:pPr>
        <w:numPr>
          <w:ilvl w:val="1"/>
          <w:numId w:val="3"/>
        </w:numPr>
        <w:rPr>
          <w:b/>
          <w:bCs/>
        </w:rPr>
      </w:pPr>
      <w:r>
        <w:t>uporabnišk</w:t>
      </w:r>
      <w:r w:rsidR="48FFBCF4">
        <w:t>o</w:t>
      </w:r>
      <w:r>
        <w:t xml:space="preserve"> vlogo dodeli administrator</w:t>
      </w:r>
      <w:r w:rsidR="001C6599">
        <w:t>.</w:t>
      </w:r>
    </w:p>
    <w:p w14:paraId="10077AF2" w14:textId="1D28CE44" w:rsidR="001219EC" w:rsidRPr="00EE63A8" w:rsidRDefault="00583044" w:rsidP="00866D42">
      <w:pPr>
        <w:numPr>
          <w:ilvl w:val="0"/>
          <w:numId w:val="3"/>
        </w:numPr>
        <w:rPr>
          <w:b/>
          <w:bCs/>
        </w:rPr>
      </w:pPr>
      <w:r w:rsidRPr="3D120B28">
        <w:rPr>
          <w:b/>
          <w:bCs/>
        </w:rPr>
        <w:t>a</w:t>
      </w:r>
      <w:r w:rsidR="001C6599" w:rsidRPr="3D120B28">
        <w:rPr>
          <w:b/>
          <w:bCs/>
        </w:rPr>
        <w:t>dministrator</w:t>
      </w:r>
      <w:r w:rsidR="001C6599">
        <w:t xml:space="preserve"> upravlja z </w:t>
      </w:r>
      <w:r>
        <w:t>uporabniškimi vlogami mentor</w:t>
      </w:r>
      <w:r w:rsidR="00985730">
        <w:t xml:space="preserve">, jih </w:t>
      </w:r>
      <w:r>
        <w:t xml:space="preserve">dodaja in odvzema. </w:t>
      </w:r>
      <w:r w:rsidR="000231B4">
        <w:t>Uporabnika določi naročnik.</w:t>
      </w:r>
    </w:p>
    <w:p w14:paraId="64E15CCB" w14:textId="77777777" w:rsidR="00950EB4" w:rsidRDefault="00950EB4" w:rsidP="00950EB4">
      <w:r>
        <w:t>Dostop do posameznih funkcionalnosti se omeji na podlagi informacij v identiteti ArnesAAI.</w:t>
      </w:r>
    </w:p>
    <w:p w14:paraId="79D46770" w14:textId="767C08B8" w:rsidR="00950EB4" w:rsidRDefault="00950EB4" w:rsidP="00612E2F">
      <w:r>
        <w:t>Dostop se omogoči poleg uporabe identitete ArnesAAI tudi z registracijo z e-naslovom. Ob prvi prijavi z e-naslovom uporabnik izbere uporabniški nivo (učenec, učitelj).</w:t>
      </w:r>
    </w:p>
    <w:p w14:paraId="5BDB8E79" w14:textId="712F488C" w:rsidR="0030323E" w:rsidRDefault="0030323E" w:rsidP="00390469">
      <w:pPr>
        <w:pStyle w:val="Naslov2"/>
      </w:pPr>
      <w:bookmarkStart w:id="4" w:name="_Toc194566168"/>
      <w:r>
        <w:t>Uporabniške in funkcionalne zahteve IS GTO</w:t>
      </w:r>
      <w:bookmarkEnd w:id="4"/>
    </w:p>
    <w:p w14:paraId="2153399A" w14:textId="6FBB9861" w:rsidR="00EE63A8" w:rsidRDefault="00924679" w:rsidP="00612E2F">
      <w:r>
        <w:t>Funkcionalne zahteve</w:t>
      </w:r>
      <w:r w:rsidR="00390469">
        <w:t xml:space="preserve"> IS GTO</w:t>
      </w:r>
      <w:r>
        <w:t xml:space="preserve"> </w:t>
      </w:r>
      <w:r w:rsidR="00BD013F">
        <w:t xml:space="preserve">opisujejo, kaj </w:t>
      </w:r>
      <w:r w:rsidR="0030323E">
        <w:t xml:space="preserve">mora IS GTO </w:t>
      </w:r>
      <w:r w:rsidR="009A30B2">
        <w:t xml:space="preserve">omogočati uporabnikom. </w:t>
      </w:r>
      <w:r w:rsidR="00933F6E">
        <w:t xml:space="preserve">Poleg specifičnih </w:t>
      </w:r>
      <w:r w:rsidR="0084157D">
        <w:t xml:space="preserve">funkcionalnih zahtev so opisane tudi splošne funkcionalne zahteve. </w:t>
      </w:r>
    </w:p>
    <w:p w14:paraId="7C6C420C" w14:textId="417DBEE6" w:rsidR="00FE7FF0" w:rsidRDefault="00B45FD6" w:rsidP="00612E2F">
      <w:r>
        <w:t>IS GTO služi za generiranje testov, izvajanje testiranja</w:t>
      </w:r>
      <w:r w:rsidR="00AB1FD2">
        <w:t>,</w:t>
      </w:r>
      <w:r w:rsidR="00534A66">
        <w:t xml:space="preserve"> ocenjevanje testov</w:t>
      </w:r>
      <w:r w:rsidR="00AB1FD2">
        <w:t xml:space="preserve"> in pregled nad opravljenimi testi</w:t>
      </w:r>
      <w:r w:rsidR="00534A66">
        <w:t>. Teste definiramo kot skupek naslednjih elementov:</w:t>
      </w:r>
    </w:p>
    <w:p w14:paraId="69D1648C" w14:textId="100FBB15" w:rsidR="00534A66" w:rsidRDefault="00A84F3A" w:rsidP="00534A66">
      <w:pPr>
        <w:pStyle w:val="Odstavekseznama"/>
        <w:numPr>
          <w:ilvl w:val="0"/>
          <w:numId w:val="2"/>
        </w:numPr>
      </w:pPr>
      <w:r>
        <w:t>S</w:t>
      </w:r>
      <w:r w:rsidR="000F49C5">
        <w:t>eznam nalog</w:t>
      </w:r>
      <w:r w:rsidR="00490721">
        <w:t>.</w:t>
      </w:r>
    </w:p>
    <w:p w14:paraId="40E80477" w14:textId="1011603D" w:rsidR="00F650DF" w:rsidRDefault="00490721" w:rsidP="00F650DF">
      <w:pPr>
        <w:pStyle w:val="Odstavekseznama"/>
        <w:numPr>
          <w:ilvl w:val="0"/>
          <w:numId w:val="2"/>
        </w:numPr>
      </w:pPr>
      <w:r>
        <w:t xml:space="preserve">Kriterij - </w:t>
      </w:r>
      <w:r w:rsidR="00F650DF" w:rsidRPr="00F650DF">
        <w:t>predstavlja distribucijo točk po nalogah in izračun uspešnosti</w:t>
      </w:r>
      <w:r w:rsidR="00A21A2A">
        <w:t xml:space="preserve"> tako</w:t>
      </w:r>
      <w:r w:rsidR="00F650DF" w:rsidRPr="00F650DF">
        <w:t xml:space="preserve"> na ravni posamezne naloge </w:t>
      </w:r>
      <w:r w:rsidR="00A21A2A">
        <w:t>kot</w:t>
      </w:r>
      <w:r w:rsidR="00F650DF" w:rsidRPr="00F650DF">
        <w:t xml:space="preserve"> celotnega testa.</w:t>
      </w:r>
    </w:p>
    <w:p w14:paraId="4EBA891C" w14:textId="251FAD7F" w:rsidR="00270124" w:rsidRDefault="00270124" w:rsidP="00F650DF">
      <w:pPr>
        <w:pStyle w:val="Odstavekseznama"/>
        <w:numPr>
          <w:ilvl w:val="0"/>
          <w:numId w:val="2"/>
        </w:numPr>
      </w:pPr>
      <w:r>
        <w:t>Metapodatki:</w:t>
      </w:r>
    </w:p>
    <w:p w14:paraId="4B57CAEB" w14:textId="0284523D" w:rsidR="00270124" w:rsidRDefault="00270124" w:rsidP="00270124">
      <w:pPr>
        <w:pStyle w:val="Odstavekseznama"/>
        <w:numPr>
          <w:ilvl w:val="1"/>
          <w:numId w:val="2"/>
        </w:numPr>
      </w:pPr>
      <w:r>
        <w:t>Vsak test mora biti opremljen z naslednjimi metapodatki:</w:t>
      </w:r>
    </w:p>
    <w:p w14:paraId="0A892394" w14:textId="7C36D07F" w:rsidR="00270124" w:rsidRDefault="00E61C39" w:rsidP="003F3130">
      <w:pPr>
        <w:pStyle w:val="Odstavekseznama"/>
        <w:numPr>
          <w:ilvl w:val="2"/>
          <w:numId w:val="2"/>
        </w:numPr>
      </w:pPr>
      <w:r>
        <w:t>n</w:t>
      </w:r>
      <w:r w:rsidR="00270124">
        <w:t>aslov testa</w:t>
      </w:r>
      <w:r>
        <w:t>,</w:t>
      </w:r>
    </w:p>
    <w:p w14:paraId="0BEBC82D" w14:textId="0A218732" w:rsidR="00E61C39" w:rsidRDefault="00E61C39" w:rsidP="003F3130">
      <w:pPr>
        <w:pStyle w:val="Odstavekseznama"/>
        <w:numPr>
          <w:ilvl w:val="2"/>
          <w:numId w:val="2"/>
        </w:numPr>
      </w:pPr>
      <w:r>
        <w:t>tema, ki jo naslavlja,</w:t>
      </w:r>
    </w:p>
    <w:p w14:paraId="183274F9" w14:textId="7A0148A7" w:rsidR="0016541A" w:rsidRDefault="0016541A" w:rsidP="003F3130">
      <w:pPr>
        <w:pStyle w:val="Odstavekseznama"/>
        <w:numPr>
          <w:ilvl w:val="2"/>
          <w:numId w:val="2"/>
        </w:numPr>
      </w:pPr>
      <w:r>
        <w:t>avtorji testa,</w:t>
      </w:r>
    </w:p>
    <w:p w14:paraId="4A726043" w14:textId="05EB2F5F" w:rsidR="003B73C0" w:rsidRPr="00F650DF" w:rsidRDefault="5D34B65B" w:rsidP="003B73C0">
      <w:pPr>
        <w:pStyle w:val="Odstavekseznama"/>
        <w:numPr>
          <w:ilvl w:val="2"/>
          <w:numId w:val="2"/>
        </w:numPr>
      </w:pPr>
      <w:r>
        <w:t>ravnjo</w:t>
      </w:r>
      <w:r w:rsidR="003F3130">
        <w:t xml:space="preserve"> izobraževanja, razred, predmet (</w:t>
      </w:r>
      <w:r w:rsidR="00477281" w:rsidRPr="00477281">
        <w:t>tekom izvajanja naročnik priskrbi šifrant predmetov</w:t>
      </w:r>
      <w:r w:rsidR="003F3130">
        <w:t>).</w:t>
      </w:r>
    </w:p>
    <w:p w14:paraId="3E371AA1" w14:textId="2A84F068" w:rsidR="000F49C5" w:rsidRDefault="007150DB" w:rsidP="00F650DF">
      <w:r>
        <w:t xml:space="preserve">Test definiran v skladu z zgornjimi kriteriji </w:t>
      </w:r>
      <w:r w:rsidR="004572B5">
        <w:t xml:space="preserve">nudi povratno informacijo o znanju učenca na določeno temo. </w:t>
      </w:r>
    </w:p>
    <w:p w14:paraId="41F50C01" w14:textId="712E00E4" w:rsidR="008E21E2" w:rsidRDefault="008E431D" w:rsidP="00612E2F">
      <w:r>
        <w:t>IS GTO nudi naslednje funkcionalnosti</w:t>
      </w:r>
      <w:r w:rsidR="00303C8B">
        <w:t>:</w:t>
      </w:r>
      <w:r w:rsidR="006E3BB8">
        <w:t xml:space="preserve"> </w:t>
      </w:r>
      <w:r w:rsidR="00303C8B">
        <w:t>(</w:t>
      </w:r>
      <w:r w:rsidR="007046D0">
        <w:t xml:space="preserve">V oklepajih poleg posamezne funkcionalnosti </w:t>
      </w:r>
      <w:r w:rsidR="00213EED">
        <w:t>je</w:t>
      </w:r>
      <w:r w:rsidR="007046D0">
        <w:t xml:space="preserve"> naveden</w:t>
      </w:r>
      <w:r w:rsidR="00213EED">
        <w:t>a</w:t>
      </w:r>
      <w:r w:rsidR="007046D0">
        <w:t xml:space="preserve"> uporabnišk</w:t>
      </w:r>
      <w:r w:rsidR="00213EED">
        <w:t>a</w:t>
      </w:r>
      <w:r w:rsidR="007046D0">
        <w:t xml:space="preserve"> vlog</w:t>
      </w:r>
      <w:r w:rsidR="00213EED">
        <w:t>a</w:t>
      </w:r>
      <w:r w:rsidR="007046D0">
        <w:t>, kateri je funkcionalnost namenjena.</w:t>
      </w:r>
      <w:r w:rsidR="00303C8B">
        <w:t>)</w:t>
      </w:r>
    </w:p>
    <w:p w14:paraId="0B3EE93D" w14:textId="26E83010" w:rsidR="00E81C7E" w:rsidRDefault="00E81C7E" w:rsidP="00E81C7E">
      <w:pPr>
        <w:pStyle w:val="Odstavekseznama"/>
        <w:numPr>
          <w:ilvl w:val="0"/>
          <w:numId w:val="1"/>
        </w:numPr>
      </w:pPr>
      <w:r>
        <w:t xml:space="preserve">generiranje testov </w:t>
      </w:r>
      <w:r w:rsidR="00862330">
        <w:t xml:space="preserve">individualno ali </w:t>
      </w:r>
      <w:r>
        <w:t>v sodelovalnem načinu</w:t>
      </w:r>
      <w:r w:rsidR="006E3BB8">
        <w:t xml:space="preserve"> (učitelj)</w:t>
      </w:r>
      <w:r>
        <w:t>;</w:t>
      </w:r>
    </w:p>
    <w:p w14:paraId="0A897F3B" w14:textId="60B11EB1" w:rsidR="00631CA3" w:rsidRPr="00160C89" w:rsidRDefault="00631CA3" w:rsidP="00E81C7E">
      <w:pPr>
        <w:pStyle w:val="Odstavekseznama"/>
        <w:numPr>
          <w:ilvl w:val="0"/>
          <w:numId w:val="1"/>
        </w:numPr>
      </w:pPr>
      <w:r>
        <w:t>ustvarjanje skupin učencev z</w:t>
      </w:r>
      <w:r w:rsidR="00A842D9">
        <w:t xml:space="preserve"> ročnim</w:t>
      </w:r>
      <w:r>
        <w:t xml:space="preserve"> vnosom seznama elektronskih naslovov</w:t>
      </w:r>
      <w:r w:rsidR="00A842D9">
        <w:t xml:space="preserve"> </w:t>
      </w:r>
      <w:r w:rsidR="00F27481">
        <w:t>ali množični uvoz (</w:t>
      </w:r>
      <w:r w:rsidR="008702F6">
        <w:t xml:space="preserve">podpora za množični uvoz datotekam z zapisom </w:t>
      </w:r>
      <w:r w:rsidR="00F27481">
        <w:t>csv</w:t>
      </w:r>
      <w:r w:rsidR="008702F6">
        <w:t>, json</w:t>
      </w:r>
      <w:r w:rsidR="00A91D3D">
        <w:t xml:space="preserve"> ali</w:t>
      </w:r>
      <w:r w:rsidR="008702F6">
        <w:t xml:space="preserve"> xml</w:t>
      </w:r>
      <w:r w:rsidR="00F27481">
        <w:t>)</w:t>
      </w:r>
      <w:r w:rsidR="00CC601F">
        <w:t xml:space="preserve"> (učitelj)</w:t>
      </w:r>
      <w:r>
        <w:t>;</w:t>
      </w:r>
    </w:p>
    <w:p w14:paraId="4036DF20" w14:textId="0C91F588" w:rsidR="000F6AC2" w:rsidRPr="00160C89" w:rsidRDefault="000F6AC2" w:rsidP="00E81C7E">
      <w:pPr>
        <w:pStyle w:val="Odstavekseznama"/>
        <w:numPr>
          <w:ilvl w:val="0"/>
          <w:numId w:val="1"/>
        </w:numPr>
      </w:pPr>
      <w:r w:rsidRPr="00160C89">
        <w:t xml:space="preserve">obveščanje skupin </w:t>
      </w:r>
      <w:r w:rsidR="009539E7" w:rsidRPr="00160C89">
        <w:t>po elektronski pošti</w:t>
      </w:r>
      <w:r w:rsidR="008D34C3" w:rsidRPr="00160C89">
        <w:t xml:space="preserve"> – vnos preko spletnega obrazca (obogateno besedilo)</w:t>
      </w:r>
      <w:r w:rsidR="00CC601F">
        <w:t xml:space="preserve"> (učitelj)</w:t>
      </w:r>
      <w:r w:rsidR="009539E7" w:rsidRPr="00160C89">
        <w:t>;</w:t>
      </w:r>
    </w:p>
    <w:p w14:paraId="07867778" w14:textId="4D9E7C4D" w:rsidR="00E81C7E" w:rsidRDefault="009F29DB" w:rsidP="00E81C7E">
      <w:pPr>
        <w:pStyle w:val="Odstavekseznama"/>
        <w:numPr>
          <w:ilvl w:val="0"/>
          <w:numId w:val="1"/>
        </w:numPr>
      </w:pPr>
      <w:r>
        <w:lastRenderedPageBreak/>
        <w:t>uvoz</w:t>
      </w:r>
      <w:r w:rsidR="00482C70">
        <w:t xml:space="preserve"> optično prebranih</w:t>
      </w:r>
      <w:r>
        <w:t xml:space="preserve"> </w:t>
      </w:r>
      <w:r w:rsidR="00F46668">
        <w:t>natisnjenih</w:t>
      </w:r>
      <w:r w:rsidR="00482C70">
        <w:t xml:space="preserve"> rešenih</w:t>
      </w:r>
      <w:r w:rsidR="00F46668">
        <w:t xml:space="preserve"> testov</w:t>
      </w:r>
      <w:r w:rsidR="006E3BB8">
        <w:t xml:space="preserve"> (učitelj)</w:t>
      </w:r>
      <w:r w:rsidR="00F46668">
        <w:t>;</w:t>
      </w:r>
    </w:p>
    <w:p w14:paraId="43392E5F" w14:textId="5E0BDF02" w:rsidR="00E12F1A" w:rsidRDefault="00E12F1A" w:rsidP="00E81C7E">
      <w:pPr>
        <w:pStyle w:val="Odstavekseznama"/>
        <w:numPr>
          <w:ilvl w:val="0"/>
          <w:numId w:val="1"/>
        </w:numPr>
      </w:pPr>
      <w:r>
        <w:t xml:space="preserve">načrtovanje </w:t>
      </w:r>
      <w:r w:rsidR="00B1375D">
        <w:t>testiranja</w:t>
      </w:r>
      <w:r>
        <w:t xml:space="preserve"> (učitelj)</w:t>
      </w:r>
    </w:p>
    <w:p w14:paraId="1A2A6E1F" w14:textId="5012002E" w:rsidR="00104FD9" w:rsidRDefault="00104FD9" w:rsidP="00E81C7E">
      <w:pPr>
        <w:pStyle w:val="Odstavekseznama"/>
        <w:numPr>
          <w:ilvl w:val="0"/>
          <w:numId w:val="1"/>
        </w:numPr>
      </w:pPr>
      <w:r>
        <w:t xml:space="preserve">izvedba </w:t>
      </w:r>
      <w:r w:rsidR="00B1375D">
        <w:t>testa</w:t>
      </w:r>
      <w:r w:rsidR="001F1382">
        <w:t xml:space="preserve"> v kontroliranem okolju</w:t>
      </w:r>
      <w:r w:rsidR="006E3BB8">
        <w:t xml:space="preserve"> (uč</w:t>
      </w:r>
      <w:r w:rsidR="00E12F1A">
        <w:t>enec</w:t>
      </w:r>
      <w:r w:rsidR="006E3BB8">
        <w:t>)</w:t>
      </w:r>
      <w:r w:rsidR="001F1382">
        <w:t>;</w:t>
      </w:r>
    </w:p>
    <w:p w14:paraId="4CA1F3CF" w14:textId="14AF1640" w:rsidR="00E81C7E" w:rsidRDefault="004E0584" w:rsidP="00E81C7E">
      <w:pPr>
        <w:pStyle w:val="Odstavekseznama"/>
        <w:numPr>
          <w:ilvl w:val="0"/>
          <w:numId w:val="1"/>
        </w:numPr>
      </w:pPr>
      <w:r>
        <w:t>uvoz</w:t>
      </w:r>
      <w:r w:rsidR="00E81C7E">
        <w:t xml:space="preserve"> </w:t>
      </w:r>
      <w:r w:rsidR="00FE054E">
        <w:t>vključenih nalog</w:t>
      </w:r>
      <w:r w:rsidR="00E81C7E">
        <w:t xml:space="preserve"> pri izvedbi testiranja na papirju</w:t>
      </w:r>
      <w:r w:rsidR="00A3062F">
        <w:t xml:space="preserve"> (učitelj)</w:t>
      </w:r>
      <w:r w:rsidR="00E81C7E">
        <w:t>;</w:t>
      </w:r>
    </w:p>
    <w:p w14:paraId="07F464CC" w14:textId="7243FB1F" w:rsidR="00E81C7E" w:rsidRDefault="00A3062F" w:rsidP="00E81C7E">
      <w:pPr>
        <w:pStyle w:val="Odstavekseznama"/>
        <w:numPr>
          <w:ilvl w:val="0"/>
          <w:numId w:val="1"/>
        </w:numPr>
      </w:pPr>
      <w:r>
        <w:t xml:space="preserve">ocenjevanje z </w:t>
      </w:r>
      <w:r w:rsidR="00FE054E">
        <w:t>možnost</w:t>
      </w:r>
      <w:r w:rsidR="00DD0E9A">
        <w:t>jo</w:t>
      </w:r>
      <w:r w:rsidR="00FE054E">
        <w:t xml:space="preserve"> vnosa</w:t>
      </w:r>
      <w:r w:rsidR="00FF7201">
        <w:t xml:space="preserve"> povratne informacije za posamezno nalogo v oddani re</w:t>
      </w:r>
      <w:r w:rsidR="003A1B4F">
        <w:t>šitvi testa in celoten test</w:t>
      </w:r>
      <w:r>
        <w:t xml:space="preserve"> (učitelj)</w:t>
      </w:r>
      <w:r w:rsidR="002E2ACE">
        <w:t xml:space="preserve"> </w:t>
      </w:r>
      <w:r w:rsidR="002E2ACE" w:rsidRPr="00BD3A5F">
        <w:t>za avtomatizirano (samodejno) ocenjevanje</w:t>
      </w:r>
      <w:r w:rsidR="00303C8B" w:rsidRPr="00C50971">
        <w:t>;</w:t>
      </w:r>
    </w:p>
    <w:p w14:paraId="6FAE4F7F" w14:textId="05ADCA37" w:rsidR="00BD150A" w:rsidRDefault="00BD150A" w:rsidP="00E81C7E">
      <w:pPr>
        <w:pStyle w:val="Odstavekseznama"/>
        <w:numPr>
          <w:ilvl w:val="0"/>
          <w:numId w:val="1"/>
        </w:numPr>
      </w:pPr>
      <w:r>
        <w:t>reševanje testov (učenec)</w:t>
      </w:r>
      <w:r w:rsidR="00303C8B">
        <w:t>;</w:t>
      </w:r>
    </w:p>
    <w:p w14:paraId="1AD20BE7" w14:textId="5F17560B" w:rsidR="00FB3326" w:rsidRDefault="00FB3326" w:rsidP="00E81C7E">
      <w:pPr>
        <w:pStyle w:val="Odstavekseznama"/>
        <w:numPr>
          <w:ilvl w:val="0"/>
          <w:numId w:val="1"/>
        </w:numPr>
      </w:pPr>
      <w:r>
        <w:t>pregled uspešnosti reševanja po nalogah</w:t>
      </w:r>
      <w:r w:rsidR="00FA407C">
        <w:t xml:space="preserve"> in testih</w:t>
      </w:r>
      <w:r>
        <w:t xml:space="preserve"> </w:t>
      </w:r>
      <w:r w:rsidR="000C0A69">
        <w:t>za celoten razred</w:t>
      </w:r>
      <w:r w:rsidR="00FA407C">
        <w:t xml:space="preserve"> (učitelj);</w:t>
      </w:r>
    </w:p>
    <w:p w14:paraId="4865EBF5" w14:textId="2BE1EE5B" w:rsidR="00E32D7C" w:rsidRDefault="00207E13" w:rsidP="00055E3C">
      <w:pPr>
        <w:pStyle w:val="Odstavekseznama"/>
        <w:numPr>
          <w:ilvl w:val="0"/>
          <w:numId w:val="1"/>
        </w:numPr>
      </w:pPr>
      <w:r>
        <w:t>analitični pregled nad uspešnostjo reševanja po posameznih nalogah in testih</w:t>
      </w:r>
      <w:r w:rsidR="007C13EA">
        <w:t xml:space="preserve">, učencih in razredih </w:t>
      </w:r>
      <w:r w:rsidR="00E32D7C">
        <w:t>po naslednjih parametrih</w:t>
      </w:r>
      <w:r w:rsidR="00055E3C">
        <w:t xml:space="preserve"> </w:t>
      </w:r>
      <w:r w:rsidR="00E32D7C">
        <w:t>dosežene točke</w:t>
      </w:r>
      <w:r w:rsidR="00055E3C">
        <w:t xml:space="preserve"> in </w:t>
      </w:r>
      <w:r w:rsidR="00E32D7C">
        <w:t>čas reševanja</w:t>
      </w:r>
      <w:r w:rsidR="00055E3C">
        <w:t xml:space="preserve"> z grafično </w:t>
      </w:r>
      <w:r w:rsidR="00B3757D">
        <w:t>interaktivno vizualizacijo za dostop do posamezne rešitve v prikazu statistike</w:t>
      </w:r>
      <w:r w:rsidR="0033162F">
        <w:t xml:space="preserve"> (učitelj)</w:t>
      </w:r>
      <w:r w:rsidR="00B3757D">
        <w:t>.</w:t>
      </w:r>
    </w:p>
    <w:p w14:paraId="3DEB8EEE" w14:textId="22C1069C" w:rsidR="008E431D" w:rsidRDefault="006143DD" w:rsidP="008E431D">
      <w:pPr>
        <w:pStyle w:val="Odstavekseznama"/>
        <w:numPr>
          <w:ilvl w:val="0"/>
          <w:numId w:val="1"/>
        </w:numPr>
      </w:pPr>
      <w:r>
        <w:t>p</w:t>
      </w:r>
      <w:r w:rsidR="009F3AB1">
        <w:t>regled nad opravljenimi testi (učenec)</w:t>
      </w:r>
      <w:r w:rsidR="00A05CD1">
        <w:t>.</w:t>
      </w:r>
    </w:p>
    <w:p w14:paraId="5EDFC68D" w14:textId="6724CF9D" w:rsidR="00993ABF" w:rsidRDefault="006E4CB8" w:rsidP="00993ABF">
      <w:r>
        <w:t>Sosledje navedenih procesov</w:t>
      </w:r>
      <w:r w:rsidR="00950EB4">
        <w:t xml:space="preserve"> z uporabniškimi vlogami, ki izvajajo posamezne procese, prikazuje</w:t>
      </w:r>
      <w:r>
        <w:t xml:space="preserve"> slik</w:t>
      </w:r>
      <w:r w:rsidR="00950EB4">
        <w:t>a</w:t>
      </w:r>
      <w:r>
        <w:t xml:space="preserve"> 1. </w:t>
      </w:r>
      <w:r w:rsidR="00C23AD9">
        <w:t>Opomba: Pregled nad opravljenimi testi je omogočen obema uporabniškima vlogama.</w:t>
      </w:r>
    </w:p>
    <w:p w14:paraId="0C1119F7" w14:textId="77777777" w:rsidR="00B2755B" w:rsidRDefault="00B2755B" w:rsidP="00993ABF"/>
    <w:p w14:paraId="3E6D06C8" w14:textId="490795A8" w:rsidR="00987564" w:rsidRPr="00987564" w:rsidRDefault="00987564" w:rsidP="00987564">
      <w:pPr>
        <w:spacing w:before="0" w:after="0"/>
        <w:rPr>
          <w:rFonts w:ascii="Times New Roman" w:eastAsia="Times New Roman" w:hAnsi="Times New Roman"/>
          <w:sz w:val="24"/>
          <w:szCs w:val="24"/>
        </w:rPr>
      </w:pPr>
      <w:r w:rsidRPr="00987564">
        <w:rPr>
          <w:rFonts w:ascii="Times New Roman" w:eastAsia="Times New Roman" w:hAnsi="Times New Roman"/>
          <w:noProof/>
          <w:sz w:val="24"/>
          <w:szCs w:val="24"/>
          <w:lang w:val="en-US" w:eastAsia="en-US"/>
        </w:rPr>
        <w:drawing>
          <wp:inline distT="0" distB="0" distL="0" distR="0" wp14:anchorId="50C55C26" wp14:editId="732890AE">
            <wp:extent cx="5760720" cy="4895215"/>
            <wp:effectExtent l="0" t="0" r="0" b="635"/>
            <wp:docPr id="105817337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720" cy="4895215"/>
                    </a:xfrm>
                    <a:prstGeom prst="rect">
                      <a:avLst/>
                    </a:prstGeom>
                    <a:noFill/>
                    <a:ln>
                      <a:noFill/>
                    </a:ln>
                  </pic:spPr>
                </pic:pic>
              </a:graphicData>
            </a:graphic>
          </wp:inline>
        </w:drawing>
      </w:r>
    </w:p>
    <w:p w14:paraId="74B6370C" w14:textId="77A9EC7D" w:rsidR="008E4750" w:rsidRPr="008E4750" w:rsidRDefault="008E4750" w:rsidP="008E4750">
      <w:pPr>
        <w:spacing w:before="0" w:after="0"/>
        <w:rPr>
          <w:rFonts w:ascii="Times New Roman" w:eastAsia="Times New Roman" w:hAnsi="Times New Roman"/>
          <w:sz w:val="24"/>
          <w:szCs w:val="24"/>
        </w:rPr>
      </w:pPr>
    </w:p>
    <w:p w14:paraId="01F9AAC3" w14:textId="001BF89C" w:rsidR="00033960" w:rsidRDefault="00033960" w:rsidP="001C5FE2">
      <w:pPr>
        <w:keepNext/>
        <w:jc w:val="center"/>
      </w:pPr>
    </w:p>
    <w:p w14:paraId="5E719B27" w14:textId="61CE1BBF" w:rsidR="009F3AB1" w:rsidRDefault="00033960" w:rsidP="001C5FE2">
      <w:pPr>
        <w:pStyle w:val="Napis"/>
        <w:jc w:val="center"/>
      </w:pPr>
      <w:bookmarkStart w:id="5" w:name="_Toc189116809"/>
      <w:r>
        <w:t xml:space="preserve">Slika </w:t>
      </w:r>
      <w:fldSimple w:instr=" SEQ Slika \* ARABIC ">
        <w:r w:rsidR="004714B2">
          <w:rPr>
            <w:noProof/>
          </w:rPr>
          <w:t>1</w:t>
        </w:r>
      </w:fldSimple>
      <w:r>
        <w:t>: shema procesov v IS GTO</w:t>
      </w:r>
      <w:bookmarkEnd w:id="5"/>
    </w:p>
    <w:p w14:paraId="57259D5C" w14:textId="77777777" w:rsidR="00EA7A2F" w:rsidRDefault="00EA7A2F" w:rsidP="00612E2F">
      <w:r>
        <w:t>Vsaka od navedenih funkcionalnosti je podrobneje opisana v podpoglavjih.</w:t>
      </w:r>
    </w:p>
    <w:p w14:paraId="1BD2B398" w14:textId="26B1959B" w:rsidR="007A765C" w:rsidRDefault="00BB7094" w:rsidP="00BB7094">
      <w:pPr>
        <w:pStyle w:val="Naslov3"/>
      </w:pPr>
      <w:bookmarkStart w:id="6" w:name="_Toc194566169"/>
      <w:r>
        <w:t>Generiranje testov</w:t>
      </w:r>
      <w:bookmarkEnd w:id="6"/>
    </w:p>
    <w:p w14:paraId="58CD741E" w14:textId="1F0831FA" w:rsidR="00BB7094" w:rsidRPr="00BB7094" w:rsidRDefault="006136BE" w:rsidP="00BB7094">
      <w:r>
        <w:t>G</w:t>
      </w:r>
      <w:r w:rsidR="00BB7094">
        <w:t xml:space="preserve">eneriranje testov </w:t>
      </w:r>
      <w:r w:rsidR="00700EE4">
        <w:t>je proces, pri katerem je</w:t>
      </w:r>
      <w:r w:rsidR="00BB7094">
        <w:t xml:space="preserve"> uporabniku z uporabniško vlogo učitelj</w:t>
      </w:r>
      <w:r w:rsidR="00700EE4">
        <w:t xml:space="preserve"> </w:t>
      </w:r>
      <w:r w:rsidR="00D408D6">
        <w:t xml:space="preserve"> ali </w:t>
      </w:r>
      <w:r w:rsidR="00045040">
        <w:t xml:space="preserve">mentor ali administrator </w:t>
      </w:r>
      <w:r w:rsidR="00700EE4">
        <w:t>omogočena</w:t>
      </w:r>
      <w:r w:rsidR="00BB7094">
        <w:t xml:space="preserve"> funkcionalnost sestavljanja </w:t>
      </w:r>
      <w:r w:rsidR="00C548E2">
        <w:t xml:space="preserve">(generiranja) </w:t>
      </w:r>
      <w:r w:rsidR="00BB7094">
        <w:t xml:space="preserve">testov. Učitelj lahko samostojno ali sodelovalno z drugimi učitelji sestavi test iz nalog, ki jih pridobi </w:t>
      </w:r>
      <w:r w:rsidR="00BB7094" w:rsidRPr="00BD3A5F">
        <w:t>iz zbirke nalog</w:t>
      </w:r>
      <w:r w:rsidR="00BB7094">
        <w:t xml:space="preserve"> (s povezovanjem na </w:t>
      </w:r>
      <w:r w:rsidR="003836CF">
        <w:t>IS UN</w:t>
      </w:r>
      <w:r w:rsidR="00544B0F">
        <w:t>;</w:t>
      </w:r>
      <w:r w:rsidR="0033470A">
        <w:t xml:space="preserve"> povezovanje je opisano v poglavju </w:t>
      </w:r>
      <w:r w:rsidR="00F47B5E">
        <w:t>Seznam in opis izmenjave podatkov</w:t>
      </w:r>
      <w:r w:rsidR="0033470A">
        <w:t>)</w:t>
      </w:r>
      <w:r w:rsidR="00BB7094">
        <w:t xml:space="preserve"> ter jih po potrebi prilagodi </w:t>
      </w:r>
      <w:r w:rsidR="00DB3E71">
        <w:t xml:space="preserve">z uporabo </w:t>
      </w:r>
      <w:r w:rsidR="00BB7094" w:rsidRPr="00BD3A5F">
        <w:t>avtorsk</w:t>
      </w:r>
      <w:r w:rsidR="00DB3E71" w:rsidRPr="00BD3A5F">
        <w:t>ega</w:t>
      </w:r>
      <w:r w:rsidR="00BB7094" w:rsidRPr="00BD3A5F">
        <w:t xml:space="preserve"> orodj</w:t>
      </w:r>
      <w:r w:rsidR="00DB3E71" w:rsidRPr="00BD3A5F">
        <w:t>a</w:t>
      </w:r>
      <w:r w:rsidR="00BB7094" w:rsidRPr="00BD3A5F">
        <w:t xml:space="preserve"> za gradnjo nalog</w:t>
      </w:r>
      <w:r w:rsidR="009C643C">
        <w:t>, ki je sestavni del IS UN</w:t>
      </w:r>
      <w:r w:rsidR="00BB7094">
        <w:t xml:space="preserve">. </w:t>
      </w:r>
      <w:r w:rsidR="43A56094">
        <w:t>Prav tako ima učitelj</w:t>
      </w:r>
      <w:r w:rsidR="00BB7094">
        <w:t xml:space="preserve"> pregled nad generiranimi testi. </w:t>
      </w:r>
      <w:r w:rsidR="0025418F">
        <w:t>Z generiranim testom lahko nadalje učitelj izvede</w:t>
      </w:r>
      <w:r w:rsidR="00CF7592">
        <w:t xml:space="preserve"> elektronsko</w:t>
      </w:r>
      <w:r w:rsidR="0025418F">
        <w:t xml:space="preserve"> testiranje</w:t>
      </w:r>
      <w:r w:rsidR="00736AE1">
        <w:t xml:space="preserve"> (preverjanje in ocenjevanje znanja)</w:t>
      </w:r>
      <w:r w:rsidR="00CF7592">
        <w:t xml:space="preserve"> ali pa izvozi v PDF in natisne </w:t>
      </w:r>
      <w:r w:rsidR="00515034">
        <w:t xml:space="preserve">za izvedbo testiranja </w:t>
      </w:r>
      <w:r w:rsidR="003C6B2E">
        <w:t xml:space="preserve">(preverjanja in ocenjevanja znanja) </w:t>
      </w:r>
      <w:r w:rsidR="00515034">
        <w:t>na papirju</w:t>
      </w:r>
      <w:r w:rsidR="00BB7094">
        <w:t xml:space="preserve">. </w:t>
      </w:r>
    </w:p>
    <w:p w14:paraId="7685DB52" w14:textId="21C0A62B" w:rsidR="00BB7094" w:rsidRPr="00BB7094" w:rsidRDefault="003C36CF" w:rsidP="00BB7094">
      <w:r>
        <w:t xml:space="preserve">Učitelju so ponujene </w:t>
      </w:r>
      <w:r w:rsidR="00BB7094" w:rsidRPr="00BB7094">
        <w:t>naslednje funkcionalnosti:</w:t>
      </w:r>
    </w:p>
    <w:p w14:paraId="083BDD91" w14:textId="77777777" w:rsidR="00BB7094" w:rsidRPr="00BB7094" w:rsidRDefault="00BB7094" w:rsidP="00BB7094">
      <w:pPr>
        <w:numPr>
          <w:ilvl w:val="0"/>
          <w:numId w:val="4"/>
        </w:numPr>
      </w:pPr>
      <w:r w:rsidRPr="00BB7094">
        <w:t>upravljanje testov:</w:t>
      </w:r>
    </w:p>
    <w:p w14:paraId="5BFE6574" w14:textId="061CACF8" w:rsidR="00503054" w:rsidRDefault="00503054" w:rsidP="00BB7094">
      <w:pPr>
        <w:numPr>
          <w:ilvl w:val="1"/>
          <w:numId w:val="4"/>
        </w:numPr>
      </w:pPr>
      <w:r>
        <w:t>metapodatki o testu;</w:t>
      </w:r>
    </w:p>
    <w:p w14:paraId="7BAFB20E" w14:textId="06829E45" w:rsidR="00BB7094" w:rsidRDefault="00BB7094" w:rsidP="00BB7094">
      <w:pPr>
        <w:numPr>
          <w:ilvl w:val="1"/>
          <w:numId w:val="4"/>
        </w:numPr>
      </w:pPr>
      <w:r w:rsidRPr="00BB7094">
        <w:t>pregled nad generiranimi testi,</w:t>
      </w:r>
    </w:p>
    <w:p w14:paraId="5FE1C4AC" w14:textId="77777777" w:rsidR="00807689" w:rsidRDefault="00AE5D19" w:rsidP="00AE5D19">
      <w:pPr>
        <w:numPr>
          <w:ilvl w:val="1"/>
          <w:numId w:val="4"/>
        </w:numPr>
      </w:pPr>
      <w:r w:rsidRPr="00BB7094">
        <w:t>ustvarjanje novega testa iz</w:t>
      </w:r>
      <w:r w:rsidR="00807689">
        <w:t>:</w:t>
      </w:r>
    </w:p>
    <w:p w14:paraId="245A4739" w14:textId="175DB207" w:rsidR="00AE5D19" w:rsidRPr="00BB7094" w:rsidRDefault="00AE5D19" w:rsidP="00807689">
      <w:pPr>
        <w:numPr>
          <w:ilvl w:val="2"/>
          <w:numId w:val="4"/>
        </w:numPr>
      </w:pPr>
      <w:r w:rsidRPr="00BD3A5F">
        <w:t>baze</w:t>
      </w:r>
      <w:r w:rsidR="00413C7D" w:rsidRPr="00BD3A5F">
        <w:t xml:space="preserve"> predhodno ustvarjenih</w:t>
      </w:r>
      <w:r w:rsidRPr="00BD3A5F">
        <w:t xml:space="preserve"> nalog</w:t>
      </w:r>
      <w:r w:rsidRPr="00C50971">
        <w:t xml:space="preserve"> </w:t>
      </w:r>
      <w:r w:rsidR="00EB4731">
        <w:t>– podrobneje opisano v nadaljevanju seznama.</w:t>
      </w:r>
    </w:p>
    <w:p w14:paraId="1E4EADA3" w14:textId="2A71CE09" w:rsidR="00BB7094" w:rsidRPr="00BB7094" w:rsidRDefault="00BB7094" w:rsidP="00807689">
      <w:pPr>
        <w:numPr>
          <w:ilvl w:val="2"/>
          <w:numId w:val="4"/>
        </w:numPr>
      </w:pPr>
      <w:r>
        <w:t>dodajanje</w:t>
      </w:r>
      <w:r w:rsidR="00413C7D">
        <w:t xml:space="preserve"> nove</w:t>
      </w:r>
      <w:r>
        <w:t xml:space="preserve"> naloge </w:t>
      </w:r>
      <w:r w:rsidR="00ED04A6">
        <w:t xml:space="preserve">v test </w:t>
      </w:r>
      <w:r>
        <w:t>–</w:t>
      </w:r>
      <w:r w:rsidR="006B58F6">
        <w:t xml:space="preserve"> v iframe se</w:t>
      </w:r>
      <w:r>
        <w:t xml:space="preserve"> odpre Avtorsko orodje za gradnjo nalog </w:t>
      </w:r>
      <w:r w:rsidR="006B58F6">
        <w:t>IS UN</w:t>
      </w:r>
      <w:r w:rsidR="00434AAA">
        <w:t xml:space="preserve"> (opisano v poglavju </w:t>
      </w:r>
      <w:r w:rsidR="002E30BE">
        <w:t>Uporabniške in funkcionalne zahteve IS UN</w:t>
      </w:r>
      <w:r w:rsidR="00434AAA">
        <w:t>),</w:t>
      </w:r>
    </w:p>
    <w:p w14:paraId="412F7063" w14:textId="544DD055" w:rsidR="00C5100E" w:rsidRPr="00BB7094" w:rsidRDefault="00BB7094" w:rsidP="00C5100E">
      <w:pPr>
        <w:numPr>
          <w:ilvl w:val="1"/>
          <w:numId w:val="4"/>
        </w:numPr>
      </w:pPr>
      <w:r w:rsidRPr="00BB7094">
        <w:t xml:space="preserve">arhiviranje testov, </w:t>
      </w:r>
    </w:p>
    <w:p w14:paraId="07AD253B" w14:textId="77777777" w:rsidR="00BB7094" w:rsidRPr="00BB7094" w:rsidRDefault="00BB7094" w:rsidP="00BB7094">
      <w:pPr>
        <w:numPr>
          <w:ilvl w:val="1"/>
          <w:numId w:val="4"/>
        </w:numPr>
      </w:pPr>
      <w:r w:rsidRPr="00BB7094">
        <w:t xml:space="preserve">pregled seznama arhiviranih testov (iz arhiva se testi po 3 letih samodejno brišejo), možnost obnovitve posameznega testa. </w:t>
      </w:r>
    </w:p>
    <w:p w14:paraId="187A02F5" w14:textId="70A96167" w:rsidR="00BB7094" w:rsidRPr="00BB7094" w:rsidRDefault="00BB7094" w:rsidP="00BB7094">
      <w:pPr>
        <w:numPr>
          <w:ilvl w:val="1"/>
          <w:numId w:val="4"/>
        </w:numPr>
      </w:pPr>
      <w:r>
        <w:t xml:space="preserve">določanje </w:t>
      </w:r>
      <w:r w:rsidR="00C43FAF">
        <w:t>različic</w:t>
      </w:r>
      <w:r w:rsidR="00A35163">
        <w:t xml:space="preserve"> </w:t>
      </w:r>
      <w:r w:rsidR="00D97EBC">
        <w:t xml:space="preserve">(variant) </w:t>
      </w:r>
      <w:r>
        <w:t>testa:</w:t>
      </w:r>
    </w:p>
    <w:p w14:paraId="1BD01F2A" w14:textId="4E8833B2" w:rsidR="00BB7094" w:rsidRPr="00BB7094" w:rsidRDefault="00BB7094" w:rsidP="00BB7094">
      <w:pPr>
        <w:numPr>
          <w:ilvl w:val="2"/>
          <w:numId w:val="4"/>
        </w:numPr>
      </w:pPr>
      <w:r>
        <w:t>Za vsako nalogo v testu uporabnik določi N</w:t>
      </w:r>
      <w:r w:rsidR="6128EC58">
        <w:t>-število</w:t>
      </w:r>
      <w:r>
        <w:t xml:space="preserve"> alternativnih vprašanj (nalog). Sistem samodejno tvori različne variante testa glede na zastopanost alternativnih variant nalog.</w:t>
      </w:r>
    </w:p>
    <w:p w14:paraId="68F4CB9B" w14:textId="5306AAB6" w:rsidR="00BB7094" w:rsidRPr="00BB7094" w:rsidRDefault="00BB7094" w:rsidP="00BB7094">
      <w:pPr>
        <w:numPr>
          <w:ilvl w:val="1"/>
          <w:numId w:val="4"/>
        </w:numPr>
      </w:pPr>
      <w:r w:rsidRPr="00BB7094">
        <w:t>določanje vrstnega reda vprašanj</w:t>
      </w:r>
      <w:r w:rsidR="00C81E69">
        <w:t xml:space="preserve"> z uporabo načina povleci in spusti;</w:t>
      </w:r>
    </w:p>
    <w:p w14:paraId="1233D8EC" w14:textId="4C32A28D" w:rsidR="00BB7094" w:rsidRPr="00BB7094" w:rsidRDefault="00BB7094" w:rsidP="00BB7094">
      <w:pPr>
        <w:numPr>
          <w:ilvl w:val="1"/>
          <w:numId w:val="4"/>
        </w:numPr>
      </w:pPr>
      <w:r w:rsidRPr="00BB7094">
        <w:t>vrednotenje (določanje točk</w:t>
      </w:r>
      <w:r w:rsidR="0033334B">
        <w:t xml:space="preserve"> ipd.</w:t>
      </w:r>
      <w:r w:rsidRPr="00BB7094">
        <w:t>) po posameznih vprašanjih.</w:t>
      </w:r>
    </w:p>
    <w:p w14:paraId="6A158084" w14:textId="2B7095AF" w:rsidR="00BB7094" w:rsidRPr="00BB7094" w:rsidRDefault="00BB7094" w:rsidP="00BB7094">
      <w:pPr>
        <w:numPr>
          <w:ilvl w:val="0"/>
          <w:numId w:val="4"/>
        </w:numPr>
      </w:pPr>
      <w:r w:rsidRPr="00BB7094">
        <w:t xml:space="preserve">dodajanje nalog iz </w:t>
      </w:r>
      <w:r w:rsidR="00B94B17" w:rsidRPr="00BD3A5F">
        <w:t>baze</w:t>
      </w:r>
      <w:r w:rsidRPr="00BD3A5F">
        <w:t xml:space="preserve"> nalog</w:t>
      </w:r>
      <w:r w:rsidRPr="00BB7094">
        <w:t>:</w:t>
      </w:r>
    </w:p>
    <w:p w14:paraId="55F03D4A" w14:textId="47A3D973" w:rsidR="00BB7094" w:rsidRPr="00BB7094" w:rsidRDefault="00BB7094" w:rsidP="00BB7094">
      <w:pPr>
        <w:numPr>
          <w:ilvl w:val="1"/>
          <w:numId w:val="4"/>
        </w:numPr>
      </w:pPr>
      <w:r w:rsidRPr="00BB7094">
        <w:t xml:space="preserve">omogoči se dodajanje nalog s povezovanjem na </w:t>
      </w:r>
      <w:r w:rsidR="004A7D5C">
        <w:t xml:space="preserve">IS UN </w:t>
      </w:r>
      <w:r w:rsidR="00683AD8">
        <w:t xml:space="preserve">(opisano v poglavju </w:t>
      </w:r>
      <w:r w:rsidR="00683AD8" w:rsidRPr="003312BF">
        <w:t xml:space="preserve">Seznam in opis izmenjave podatkov) </w:t>
      </w:r>
      <w:r w:rsidRPr="003312BF">
        <w:t xml:space="preserve">in vključitev </w:t>
      </w:r>
      <w:r w:rsidRPr="00BD3A5F">
        <w:t>vmesnika Avtorsko orodje za generiranje nalog</w:t>
      </w:r>
      <w:r w:rsidRPr="003312BF">
        <w:t xml:space="preserve"> (opisan v </w:t>
      </w:r>
      <w:r w:rsidR="00530DD5" w:rsidRPr="003312BF">
        <w:t xml:space="preserve">poglavju </w:t>
      </w:r>
      <w:r w:rsidR="00F16D0A" w:rsidRPr="003312BF">
        <w:t>Uporabniške in funkcionalne zahteve IS UN</w:t>
      </w:r>
      <w:r w:rsidRPr="003312BF">
        <w:t>)</w:t>
      </w:r>
    </w:p>
    <w:p w14:paraId="4579CC7A" w14:textId="2D0AA5BA" w:rsidR="00C337B4" w:rsidRDefault="00BB7094" w:rsidP="003A75E1">
      <w:pPr>
        <w:numPr>
          <w:ilvl w:val="1"/>
          <w:numId w:val="4"/>
        </w:numPr>
      </w:pPr>
      <w:r w:rsidRPr="00BB7094">
        <w:t>dodajanje nabora nalog glede na raven izobraževanja, razred in predmet (</w:t>
      </w:r>
      <w:r w:rsidR="0012233F">
        <w:t>šifrant predmetov bo prisk</w:t>
      </w:r>
      <w:r w:rsidR="0005079A">
        <w:t>r</w:t>
      </w:r>
      <w:r w:rsidR="0012233F">
        <w:t xml:space="preserve">bel naročnik ob začetku izvajanja </w:t>
      </w:r>
      <w:r w:rsidR="0005079A">
        <w:t>projekta</w:t>
      </w:r>
      <w:r w:rsidRPr="00BB7094">
        <w:t>)</w:t>
      </w:r>
      <w:r w:rsidR="00EA127E">
        <w:t xml:space="preserve"> iz</w:t>
      </w:r>
      <w:r w:rsidR="0045246D">
        <w:t xml:space="preserve"> </w:t>
      </w:r>
      <w:r w:rsidR="00574DC7" w:rsidRPr="00BD3A5F">
        <w:t>baz</w:t>
      </w:r>
      <w:r w:rsidR="00EA127E" w:rsidRPr="00BD3A5F">
        <w:t>e</w:t>
      </w:r>
      <w:r w:rsidR="00574DC7" w:rsidRPr="00BD3A5F">
        <w:t xml:space="preserve"> nalog</w:t>
      </w:r>
      <w:r w:rsidR="00EA127E">
        <w:t xml:space="preserve"> IS UN</w:t>
      </w:r>
      <w:r w:rsidRPr="00BB7094">
        <w:t xml:space="preserve">, </w:t>
      </w:r>
    </w:p>
    <w:p w14:paraId="3FFC60B0" w14:textId="6F4E1522" w:rsidR="002C5430" w:rsidRDefault="00BB7094" w:rsidP="003A75E1">
      <w:pPr>
        <w:numPr>
          <w:ilvl w:val="1"/>
          <w:numId w:val="4"/>
        </w:numPr>
      </w:pPr>
      <w:r w:rsidRPr="00BB7094">
        <w:lastRenderedPageBreak/>
        <w:t>naključna izbira</w:t>
      </w:r>
      <w:r w:rsidR="00C337B4">
        <w:t xml:space="preserve"> nalog</w:t>
      </w:r>
      <w:r w:rsidRPr="00BB7094">
        <w:t xml:space="preserve"> </w:t>
      </w:r>
      <w:r w:rsidR="00035091">
        <w:t xml:space="preserve">in prenos </w:t>
      </w:r>
      <w:r w:rsidRPr="00BB7094">
        <w:t xml:space="preserve">uporabniško izbranega števila </w:t>
      </w:r>
      <w:r w:rsidRPr="00BD3A5F">
        <w:t>nalog</w:t>
      </w:r>
      <w:r w:rsidRPr="00866D42">
        <w:rPr>
          <w:highlight w:val="yellow"/>
        </w:rPr>
        <w:t xml:space="preserve"> </w:t>
      </w:r>
      <w:r w:rsidRPr="00BD3A5F">
        <w:t>iz nabora</w:t>
      </w:r>
      <w:r w:rsidRPr="00BB7094">
        <w:t xml:space="preserve"> v test; </w:t>
      </w:r>
      <w:r w:rsidR="005A2CA6">
        <w:t>(</w:t>
      </w:r>
      <w:r w:rsidR="003A75E1">
        <w:t>P</w:t>
      </w:r>
      <w:r w:rsidR="005A2CA6">
        <w:t>onujen nabor</w:t>
      </w:r>
      <w:r w:rsidR="00A85A2D">
        <w:t xml:space="preserve"> tipov</w:t>
      </w:r>
      <w:r w:rsidR="005A2CA6">
        <w:t xml:space="preserve"> nalog</w:t>
      </w:r>
      <w:r w:rsidR="00A85A2D">
        <w:t xml:space="preserve"> je odvisen od načina izvedbe testiranja</w:t>
      </w:r>
      <w:r w:rsidR="00D50A81">
        <w:t xml:space="preserve">, saj </w:t>
      </w:r>
      <w:r w:rsidR="003A75E1">
        <w:t>izvedba na papir ni možna za vse tipe nalog, podano v tabeli 1</w:t>
      </w:r>
      <w:r w:rsidR="005A2CA6">
        <w:t>)</w:t>
      </w:r>
      <w:r w:rsidR="00713B59">
        <w:t xml:space="preserve">. Uporabnik v prejšnjem koraku določi nabor nalog, v tem koraku pa sistem samodejno </w:t>
      </w:r>
      <w:r w:rsidR="00441230">
        <w:t>naključno izbere naloge iz nabora za posamezen test. S tem omogočimo samodej</w:t>
      </w:r>
      <w:r w:rsidR="00240794">
        <w:t>n</w:t>
      </w:r>
      <w:r w:rsidR="00441230">
        <w:t xml:space="preserve">o tvorjenje različic testov. </w:t>
      </w:r>
    </w:p>
    <w:p w14:paraId="699BC2AA" w14:textId="77777777" w:rsidR="00B13691" w:rsidRPr="00BB7094" w:rsidRDefault="00B13691" w:rsidP="00B13691">
      <w:pPr>
        <w:numPr>
          <w:ilvl w:val="0"/>
          <w:numId w:val="4"/>
        </w:numPr>
      </w:pPr>
      <w:r w:rsidRPr="00BB7094">
        <w:t>objavljanje generiranih testov za urejanje:</w:t>
      </w:r>
    </w:p>
    <w:p w14:paraId="1787D5C4" w14:textId="5A789675" w:rsidR="00B13691" w:rsidRPr="00BB7094" w:rsidRDefault="00B13691" w:rsidP="00B13691">
      <w:pPr>
        <w:numPr>
          <w:ilvl w:val="1"/>
          <w:numId w:val="4"/>
        </w:numPr>
      </w:pPr>
      <w:r w:rsidRPr="00BB7094">
        <w:t>javno – vidno vsem prijavljenim učiteljem;</w:t>
      </w:r>
    </w:p>
    <w:p w14:paraId="51208A28" w14:textId="77777777" w:rsidR="00B13691" w:rsidRPr="00BB7094" w:rsidRDefault="00B13691" w:rsidP="00B13691">
      <w:pPr>
        <w:numPr>
          <w:ilvl w:val="1"/>
          <w:numId w:val="4"/>
        </w:numPr>
      </w:pPr>
      <w:r w:rsidRPr="00BB7094">
        <w:t>skupinsko – izbor imen (elektronskih naslovov) uporabnikov učiteljev</w:t>
      </w:r>
    </w:p>
    <w:p w14:paraId="533E8E78" w14:textId="6840A46C" w:rsidR="00B13691" w:rsidRDefault="00B13691" w:rsidP="00B13691">
      <w:pPr>
        <w:numPr>
          <w:ilvl w:val="1"/>
          <w:numId w:val="4"/>
        </w:numPr>
      </w:pPr>
      <w:r w:rsidRPr="00BB7094">
        <w:t>zasebno – ni na voljo drugim uporabnikom</w:t>
      </w:r>
      <w:r>
        <w:t>.</w:t>
      </w:r>
    </w:p>
    <w:p w14:paraId="5B0C93E3" w14:textId="0C84AD69" w:rsidR="00D72A64" w:rsidRDefault="00D72A64" w:rsidP="00FC13F4">
      <w:r>
        <w:t xml:space="preserve">Po uspešnem generiranju testa ima </w:t>
      </w:r>
      <w:r w:rsidR="00FC13F4">
        <w:t>uporabnik z uporabniško vlogo učitelj možnost izvesti testiranje na dva načina:</w:t>
      </w:r>
    </w:p>
    <w:p w14:paraId="4565E6DD" w14:textId="36254C97" w:rsidR="00903D23" w:rsidRDefault="00903D23" w:rsidP="00903D23">
      <w:pPr>
        <w:pStyle w:val="Odstavekseznama"/>
        <w:numPr>
          <w:ilvl w:val="0"/>
          <w:numId w:val="5"/>
        </w:numPr>
      </w:pPr>
      <w:r>
        <w:t xml:space="preserve">elektronsko – v tem primeru informacijska rešitev </w:t>
      </w:r>
      <w:r w:rsidR="000856BF">
        <w:t xml:space="preserve">uporabnika vodi do procesa načrtovanja testiranja, ki je opisan v naslednjem poglavju. </w:t>
      </w:r>
    </w:p>
    <w:p w14:paraId="2B279FA1" w14:textId="082569F2" w:rsidR="008D61ED" w:rsidRDefault="00903D23" w:rsidP="00903D23">
      <w:pPr>
        <w:pStyle w:val="Odstavekseznama"/>
        <w:numPr>
          <w:ilvl w:val="0"/>
          <w:numId w:val="5"/>
        </w:numPr>
      </w:pPr>
      <w:r>
        <w:t xml:space="preserve">na papirju – </w:t>
      </w:r>
      <w:r w:rsidR="00AF7512">
        <w:t>v primeru, ko je uporabnik izbral</w:t>
      </w:r>
      <w:r w:rsidR="00BF348C">
        <w:t xml:space="preserve"> možnost</w:t>
      </w:r>
      <w:r w:rsidR="00AF7512">
        <w:t xml:space="preserve"> izvoz</w:t>
      </w:r>
      <w:r w:rsidR="00BF348C">
        <w:t>a</w:t>
      </w:r>
      <w:r w:rsidR="00AF7512">
        <w:t xml:space="preserve"> testov v pdf </w:t>
      </w:r>
      <w:r w:rsidR="07422B64">
        <w:t>formatu</w:t>
      </w:r>
      <w:r w:rsidR="00AF7512">
        <w:t xml:space="preserve"> in </w:t>
      </w:r>
      <w:r w:rsidR="0EBE50C8">
        <w:t xml:space="preserve">njihovo </w:t>
      </w:r>
      <w:r w:rsidR="00BF348C">
        <w:t>tiskanje</w:t>
      </w:r>
      <w:r w:rsidR="00645566">
        <w:t xml:space="preserve">. Pri tem se na vsako stran </w:t>
      </w:r>
      <w:r w:rsidR="005241EB">
        <w:t>testa doda identifikator strani (</w:t>
      </w:r>
      <w:r w:rsidR="008D61ED">
        <w:t xml:space="preserve">niz alfanumeričnih znakov in </w:t>
      </w:r>
      <w:r w:rsidR="006B5C65">
        <w:t>QR</w:t>
      </w:r>
      <w:r w:rsidR="008D61ED">
        <w:t xml:space="preserve"> koda</w:t>
      </w:r>
      <w:r w:rsidR="005241EB">
        <w:t>)</w:t>
      </w:r>
      <w:r w:rsidR="008D61ED">
        <w:t>, ki zakodirajo naslednje informacije:</w:t>
      </w:r>
    </w:p>
    <w:p w14:paraId="6C5D6DFD" w14:textId="77777777" w:rsidR="00032FCC" w:rsidRDefault="00032FCC" w:rsidP="008D61ED">
      <w:pPr>
        <w:pStyle w:val="Odstavekseznama"/>
        <w:numPr>
          <w:ilvl w:val="1"/>
          <w:numId w:val="5"/>
        </w:numPr>
      </w:pPr>
      <w:r>
        <w:t>identifikator učenca</w:t>
      </w:r>
      <w:r w:rsidR="00BF348C">
        <w:t>;</w:t>
      </w:r>
    </w:p>
    <w:p w14:paraId="27AA2CBE" w14:textId="77777777" w:rsidR="00032FCC" w:rsidRDefault="00032FCC" w:rsidP="008D61ED">
      <w:pPr>
        <w:pStyle w:val="Odstavekseznama"/>
        <w:numPr>
          <w:ilvl w:val="1"/>
          <w:numId w:val="5"/>
        </w:numPr>
      </w:pPr>
      <w:r>
        <w:t>številka strani;</w:t>
      </w:r>
    </w:p>
    <w:p w14:paraId="0AC12A87" w14:textId="4517553B" w:rsidR="00A66FCB" w:rsidRDefault="00A66FCB" w:rsidP="008D61ED">
      <w:pPr>
        <w:pStyle w:val="Odstavekseznama"/>
        <w:numPr>
          <w:ilvl w:val="1"/>
          <w:numId w:val="5"/>
        </w:numPr>
      </w:pPr>
      <w:r>
        <w:t>identifikator testa.</w:t>
      </w:r>
    </w:p>
    <w:p w14:paraId="547845B1" w14:textId="1BF5542F" w:rsidR="00903D23" w:rsidRDefault="00A66FCB" w:rsidP="008D61ED">
      <w:pPr>
        <w:pStyle w:val="Odstavekseznama"/>
        <w:numPr>
          <w:ilvl w:val="0"/>
          <w:numId w:val="5"/>
        </w:numPr>
      </w:pPr>
      <w:r>
        <w:t>T</w:t>
      </w:r>
      <w:r w:rsidR="00BF348C">
        <w:t xml:space="preserve">estiranje se izvede analogno na papir, </w:t>
      </w:r>
      <w:r w:rsidR="00421B99">
        <w:t>ob koncu testiranja lahko učitelj</w:t>
      </w:r>
      <w:r w:rsidR="00DE247B">
        <w:t xml:space="preserve"> ali učenec</w:t>
      </w:r>
      <w:r w:rsidR="00421B99">
        <w:t xml:space="preserve"> izvede proces u</w:t>
      </w:r>
      <w:r w:rsidR="00835565">
        <w:t xml:space="preserve">voza natisnjenih testov, ki je opisan v poglavju </w:t>
      </w:r>
      <w:r w:rsidR="00835565" w:rsidRPr="00BA69C2">
        <w:t>Uvoz natisnjenih testov.</w:t>
      </w:r>
    </w:p>
    <w:p w14:paraId="1C4546FB" w14:textId="518A961A" w:rsidR="00672D16" w:rsidRDefault="00672D16" w:rsidP="00672D16">
      <w:pPr>
        <w:pStyle w:val="Naslov3"/>
      </w:pPr>
      <w:bookmarkStart w:id="7" w:name="_Toc194566170"/>
      <w:r>
        <w:t>Načrtovanje testiranja</w:t>
      </w:r>
      <w:r w:rsidR="006B5C65">
        <w:t xml:space="preserve"> (samo elektronsko)</w:t>
      </w:r>
      <w:bookmarkEnd w:id="7"/>
    </w:p>
    <w:p w14:paraId="28445A95" w14:textId="472C3EB0" w:rsidR="00B13691" w:rsidRPr="000B69D7" w:rsidRDefault="00524714" w:rsidP="000B69D7">
      <w:r>
        <w:t xml:space="preserve">Če želi učitelj izvesti </w:t>
      </w:r>
      <w:r w:rsidR="008670C4">
        <w:t>elektronsko testiranje, mora pred pričetkom testiranja nastaviti parametre testiranja in dodeliti dostope</w:t>
      </w:r>
      <w:r w:rsidR="00593235">
        <w:t xml:space="preserve">. </w:t>
      </w:r>
      <w:r w:rsidR="00B13691">
        <w:t>Proces načrtovanja testiranja tako vključuje:</w:t>
      </w:r>
    </w:p>
    <w:p w14:paraId="32E6EEED" w14:textId="7BC6D737" w:rsidR="00BA49E3" w:rsidRDefault="00BA49E3" w:rsidP="00840EED">
      <w:pPr>
        <w:numPr>
          <w:ilvl w:val="0"/>
          <w:numId w:val="4"/>
        </w:numPr>
      </w:pPr>
      <w:r>
        <w:t>določanje parametrov testa:</w:t>
      </w:r>
    </w:p>
    <w:p w14:paraId="7711893B" w14:textId="759B3E1B" w:rsidR="00B74E56" w:rsidRDefault="00185435" w:rsidP="00BA49E3">
      <w:pPr>
        <w:numPr>
          <w:ilvl w:val="1"/>
          <w:numId w:val="4"/>
        </w:numPr>
      </w:pPr>
      <w:r>
        <w:t xml:space="preserve">metapodatki </w:t>
      </w:r>
      <w:r w:rsidR="00BA69C2">
        <w:t>o testu (</w:t>
      </w:r>
      <w:r w:rsidR="00A92260">
        <w:t xml:space="preserve">naslov, </w:t>
      </w:r>
      <w:r w:rsidR="00017205">
        <w:t>raven izobraževanja, razred, predmet</w:t>
      </w:r>
      <w:r w:rsidR="00B358B0">
        <w:t>, tema</w:t>
      </w:r>
      <w:r w:rsidR="005F12E4">
        <w:t>, licenca</w:t>
      </w:r>
      <w:r w:rsidR="00BA69C2">
        <w:t>)</w:t>
      </w:r>
      <w:r>
        <w:t xml:space="preserve"> </w:t>
      </w:r>
    </w:p>
    <w:p w14:paraId="3B7555B7" w14:textId="1F0802AE" w:rsidR="00A50C20" w:rsidRDefault="00A50C20" w:rsidP="00BA49E3">
      <w:pPr>
        <w:numPr>
          <w:ilvl w:val="1"/>
          <w:numId w:val="4"/>
        </w:numPr>
      </w:pPr>
      <w:r>
        <w:t xml:space="preserve">vidnost kriterija in </w:t>
      </w:r>
      <w:r w:rsidR="000D5A5F">
        <w:t xml:space="preserve">vrednosti </w:t>
      </w:r>
      <w:r>
        <w:t>posamezne naloge med reševanjem</w:t>
      </w:r>
      <w:r w:rsidR="000D5A5F">
        <w:t xml:space="preserve"> (v odstotkih</w:t>
      </w:r>
      <w:r w:rsidR="002953DA">
        <w:t xml:space="preserve">, </w:t>
      </w:r>
      <w:r w:rsidR="000D5A5F">
        <w:t>točkah</w:t>
      </w:r>
      <w:r w:rsidR="002953DA">
        <w:t xml:space="preserve"> ipd.</w:t>
      </w:r>
      <w:r w:rsidR="000D5A5F">
        <w:t>)</w:t>
      </w:r>
      <w:r>
        <w:t>;</w:t>
      </w:r>
    </w:p>
    <w:p w14:paraId="5A839D10" w14:textId="3A67960E" w:rsidR="00A50C20" w:rsidRDefault="008D602A" w:rsidP="00BA49E3">
      <w:pPr>
        <w:numPr>
          <w:ilvl w:val="1"/>
          <w:numId w:val="4"/>
        </w:numPr>
      </w:pPr>
      <w:r>
        <w:t>reševanje v zaprtem okolju (lock down browser ali odprti način izvedbe – uporaba drugih programov in orodij dovoljena)</w:t>
      </w:r>
    </w:p>
    <w:p w14:paraId="7A9AE11D" w14:textId="77777777" w:rsidR="001728E2" w:rsidRPr="00BB7094" w:rsidRDefault="001728E2" w:rsidP="001728E2">
      <w:pPr>
        <w:numPr>
          <w:ilvl w:val="0"/>
          <w:numId w:val="4"/>
        </w:numPr>
      </w:pPr>
      <w:r w:rsidRPr="00BB7094">
        <w:t xml:space="preserve">testno reševanje generiranih testov: </w:t>
      </w:r>
    </w:p>
    <w:p w14:paraId="2AB19B2D" w14:textId="2CAED4F7" w:rsidR="001728E2" w:rsidRDefault="001728E2" w:rsidP="001728E2">
      <w:pPr>
        <w:numPr>
          <w:ilvl w:val="1"/>
          <w:numId w:val="4"/>
        </w:numPr>
      </w:pPr>
      <w:r w:rsidRPr="00BB7094">
        <w:t>uporabniku je omogočena preverba pravilnega delovanja test</w:t>
      </w:r>
      <w:r w:rsidR="00947F2C">
        <w:t>a</w:t>
      </w:r>
      <w:r w:rsidRPr="00BB7094">
        <w:t xml:space="preserve"> pred nj</w:t>
      </w:r>
      <w:r w:rsidR="00714AA8">
        <w:t>egovo</w:t>
      </w:r>
      <w:r w:rsidRPr="00BB7094">
        <w:t xml:space="preserve"> objavo za reševanje;</w:t>
      </w:r>
    </w:p>
    <w:p w14:paraId="70F1BDC1" w14:textId="55E52DC2" w:rsidR="00BB7094" w:rsidRPr="00BB7094" w:rsidRDefault="00BB7094" w:rsidP="00BB7094">
      <w:pPr>
        <w:numPr>
          <w:ilvl w:val="0"/>
          <w:numId w:val="4"/>
        </w:numPr>
      </w:pPr>
      <w:r w:rsidRPr="00BB7094">
        <w:t xml:space="preserve">objava generiranih testov za reševanje: </w:t>
      </w:r>
    </w:p>
    <w:p w14:paraId="05097ED7" w14:textId="3C98850C" w:rsidR="00BB7094" w:rsidRDefault="00BB7094" w:rsidP="00BB7094">
      <w:pPr>
        <w:numPr>
          <w:ilvl w:val="1"/>
          <w:numId w:val="4"/>
        </w:numPr>
      </w:pPr>
      <w:r w:rsidRPr="00BB7094">
        <w:t>javno – vidno vsem prijavljenim uporabnikom (učenec in učitelj)</w:t>
      </w:r>
      <w:r w:rsidR="00E92D46">
        <w:t>;</w:t>
      </w:r>
    </w:p>
    <w:p w14:paraId="5984FD89" w14:textId="4A2CC326" w:rsidR="00E1215B" w:rsidRPr="00BB7094" w:rsidRDefault="005E1341" w:rsidP="00BB7094">
      <w:pPr>
        <w:numPr>
          <w:ilvl w:val="1"/>
          <w:numId w:val="4"/>
        </w:numPr>
      </w:pPr>
      <w:r>
        <w:t>prednastavljeni skup</w:t>
      </w:r>
      <w:r w:rsidR="00542DFB">
        <w:t>ini učencev</w:t>
      </w:r>
      <w:r w:rsidR="00677708">
        <w:t>;</w:t>
      </w:r>
    </w:p>
    <w:p w14:paraId="5853BCF8" w14:textId="32476FB8" w:rsidR="00BB7094" w:rsidRPr="00BB7094" w:rsidRDefault="00BB7094" w:rsidP="00BB7094">
      <w:pPr>
        <w:numPr>
          <w:ilvl w:val="1"/>
          <w:numId w:val="4"/>
        </w:numPr>
      </w:pPr>
      <w:r w:rsidRPr="00BB7094">
        <w:lastRenderedPageBreak/>
        <w:t xml:space="preserve">skupini učencev </w:t>
      </w:r>
      <w:r w:rsidR="00677708">
        <w:t>–</w:t>
      </w:r>
      <w:r w:rsidRPr="00BB7094">
        <w:t xml:space="preserve"> izbor imen (elektronskih naslovov) uporabnikov učencev</w:t>
      </w:r>
      <w:r w:rsidR="009C2719">
        <w:t>, ki jim je test namenjen.</w:t>
      </w:r>
    </w:p>
    <w:p w14:paraId="744AE163" w14:textId="69038755" w:rsidR="00BB7094" w:rsidRDefault="00C6245A" w:rsidP="00C6245A">
      <w:r>
        <w:t>O</w:t>
      </w:r>
      <w:r w:rsidR="00430277">
        <w:t>bjava</w:t>
      </w:r>
      <w:r w:rsidR="00BB7094" w:rsidRPr="00BB7094">
        <w:t xml:space="preserve"> v reševanje se izvede na podlagi vnosa posameznih učencev ali razreda</w:t>
      </w:r>
      <w:r w:rsidR="00781030">
        <w:t>, ki mu je test namenjen</w:t>
      </w:r>
      <w:r w:rsidR="00BB7094" w:rsidRPr="00BB7094">
        <w:t xml:space="preserve">; elektronski naslovi in imena za prikaz se pridobijo iz podatkov iz </w:t>
      </w:r>
      <w:r w:rsidR="00212879">
        <w:t>A</w:t>
      </w:r>
      <w:r w:rsidR="00BB7094" w:rsidRPr="00BB7094">
        <w:t>rnes AAI. Izbranim uporabnikom (učencem) s</w:t>
      </w:r>
      <w:r w:rsidR="00655708">
        <w:t>istem</w:t>
      </w:r>
      <w:r w:rsidR="00BB7094" w:rsidRPr="00BB7094">
        <w:t xml:space="preserve"> pošlje elektronsko sporočilo s povezavo do vmesnika za reševanje testov. </w:t>
      </w:r>
      <w:r>
        <w:t>Objava</w:t>
      </w:r>
      <w:r w:rsidR="00BB7094" w:rsidRPr="00BB7094">
        <w:t xml:space="preserve"> v reševanje je omogočen</w:t>
      </w:r>
      <w:r>
        <w:t>a</w:t>
      </w:r>
      <w:r w:rsidR="00BB7094" w:rsidRPr="00BB7094">
        <w:t xml:space="preserve"> tudi preko prikaza </w:t>
      </w:r>
      <w:r w:rsidR="000949EB">
        <w:t>QR</w:t>
      </w:r>
      <w:r w:rsidR="00BB7094" w:rsidRPr="00BB7094">
        <w:t xml:space="preserve"> kode povezave s časovno omejenim trajanjem aktivnosti</w:t>
      </w:r>
      <w:r w:rsidR="00B324B1">
        <w:t xml:space="preserve"> povezave</w:t>
      </w:r>
      <w:r w:rsidR="00361471">
        <w:t xml:space="preserve"> ali </w:t>
      </w:r>
      <w:r w:rsidR="002B37F5">
        <w:t>alfanumerične kode</w:t>
      </w:r>
      <w:r w:rsidR="00B324B1">
        <w:t>.</w:t>
      </w:r>
    </w:p>
    <w:p w14:paraId="4A6EDDEE" w14:textId="0BB4189B" w:rsidR="00943942" w:rsidRDefault="009C1A79" w:rsidP="00162D85">
      <w:r>
        <w:t xml:space="preserve">Ko </w:t>
      </w:r>
      <w:r w:rsidR="00BD3ECA">
        <w:t xml:space="preserve">se učencem deli test v reševanje, lahko pričnejo </w:t>
      </w:r>
      <w:r w:rsidR="009031FB">
        <w:t xml:space="preserve">s procesom </w:t>
      </w:r>
      <w:r w:rsidR="4FD41E07">
        <w:t>"</w:t>
      </w:r>
      <w:r w:rsidR="000949EB">
        <w:t>I</w:t>
      </w:r>
      <w:r w:rsidR="00BD1D15">
        <w:t>zvedba testa</w:t>
      </w:r>
      <w:r w:rsidR="7796AA89">
        <w:t>”</w:t>
      </w:r>
      <w:r w:rsidR="00943942">
        <w:t xml:space="preserve">, ki je opisan v </w:t>
      </w:r>
      <w:r w:rsidR="000949EB">
        <w:t>nadaljevanju</w:t>
      </w:r>
      <w:r w:rsidR="00943942">
        <w:t xml:space="preserve">. </w:t>
      </w:r>
    </w:p>
    <w:p w14:paraId="5D7649C8" w14:textId="7751DCE0" w:rsidR="00943942" w:rsidRDefault="00943942" w:rsidP="00943942">
      <w:pPr>
        <w:pStyle w:val="Naslov3"/>
      </w:pPr>
      <w:bookmarkStart w:id="8" w:name="_Toc194566171"/>
      <w:r>
        <w:t>Izvedba testa</w:t>
      </w:r>
      <w:r w:rsidR="00DB274C">
        <w:t xml:space="preserve"> (v elektronski obliki)</w:t>
      </w:r>
      <w:bookmarkEnd w:id="8"/>
    </w:p>
    <w:p w14:paraId="75CCF55B" w14:textId="0FDFA2FE" w:rsidR="005F04B7" w:rsidRPr="005E282B" w:rsidRDefault="005F04B7" w:rsidP="005F04B7">
      <w:r w:rsidRPr="005E282B">
        <w:t xml:space="preserve">Učenec lahko izvede </w:t>
      </w:r>
      <w:r w:rsidR="007D28C4" w:rsidRPr="005E282B">
        <w:t>samo</w:t>
      </w:r>
      <w:r w:rsidR="007D28C4">
        <w:t>preverjanje</w:t>
      </w:r>
      <w:r w:rsidR="007D28C4" w:rsidRPr="005E282B">
        <w:t xml:space="preserve"> </w:t>
      </w:r>
      <w:r w:rsidRPr="005E282B">
        <w:t xml:space="preserve">z </w:t>
      </w:r>
      <w:r w:rsidR="007D28C4">
        <w:t>reševanjem</w:t>
      </w:r>
      <w:r w:rsidR="007D28C4" w:rsidRPr="005E282B">
        <w:t xml:space="preserve"> </w:t>
      </w:r>
      <w:r w:rsidRPr="005E282B">
        <w:t>javno objavljenih testov ali izvede testiranje, ki mu ga je namenil</w:t>
      </w:r>
      <w:r w:rsidR="006D6551">
        <w:t xml:space="preserve"> učitelj.</w:t>
      </w:r>
      <w:r w:rsidRPr="005E282B">
        <w:t xml:space="preserve"> </w:t>
      </w:r>
    </w:p>
    <w:p w14:paraId="08470DA4" w14:textId="06BAE126" w:rsidR="006B74FD" w:rsidRDefault="005F04B7" w:rsidP="005F04B7">
      <w:r>
        <w:t xml:space="preserve">Učenec ima po prijavi dostop do prikaza seznama javno objavljenih testov. </w:t>
      </w:r>
    </w:p>
    <w:p w14:paraId="3F9D9071" w14:textId="117C9E80" w:rsidR="00162D85" w:rsidRDefault="00824730" w:rsidP="00162D85">
      <w:r>
        <w:t>Izvedba testa, ki mu ga je namenil učitelj</w:t>
      </w:r>
      <w:r w:rsidR="00270124">
        <w:t>,</w:t>
      </w:r>
      <w:r w:rsidR="00BD1D15">
        <w:t xml:space="preserve"> se začne, ko učenec klikne na povezavo za reševanje testa</w:t>
      </w:r>
      <w:r w:rsidR="001678EF">
        <w:t xml:space="preserve">, </w:t>
      </w:r>
      <w:r w:rsidR="001E1858">
        <w:t>vnese alfanumerično kodo testa</w:t>
      </w:r>
      <w:r w:rsidR="00BD1D15">
        <w:t xml:space="preserve"> ali </w:t>
      </w:r>
      <w:r w:rsidR="00943942">
        <w:t xml:space="preserve">skenira </w:t>
      </w:r>
      <w:r w:rsidR="001F279F">
        <w:t xml:space="preserve">QR </w:t>
      </w:r>
      <w:r w:rsidR="00943942">
        <w:t xml:space="preserve">kodo. </w:t>
      </w:r>
      <w:r w:rsidR="00BD3ECA">
        <w:t xml:space="preserve"> </w:t>
      </w:r>
    </w:p>
    <w:p w14:paraId="565A0D72" w14:textId="77777777" w:rsidR="005F04B7" w:rsidRDefault="005614E2" w:rsidP="005F04B7">
      <w:r w:rsidRPr="007E4852">
        <w:t>Elektronska izvedba testov se lahko izvaja</w:t>
      </w:r>
      <w:r w:rsidR="005F04B7" w:rsidRPr="007E4852">
        <w:t>:</w:t>
      </w:r>
      <w:r>
        <w:t xml:space="preserve"> </w:t>
      </w:r>
    </w:p>
    <w:p w14:paraId="3B305931" w14:textId="277A2042" w:rsidR="005F04B7" w:rsidRDefault="005614E2" w:rsidP="005F04B7">
      <w:pPr>
        <w:pStyle w:val="Odstavekseznama"/>
        <w:numPr>
          <w:ilvl w:val="0"/>
          <w:numId w:val="7"/>
        </w:numPr>
      </w:pPr>
      <w:r>
        <w:t xml:space="preserve">v </w:t>
      </w:r>
      <w:r w:rsidR="005F04B7">
        <w:t>omejenem okolju (lock down browser</w:t>
      </w:r>
      <w:r w:rsidR="005470EC">
        <w:t xml:space="preserve"> – s</w:t>
      </w:r>
      <w:r w:rsidR="00F80737">
        <w:t>amo na osebnih računalnikih</w:t>
      </w:r>
      <w:r w:rsidR="005F04B7">
        <w:t>)</w:t>
      </w:r>
      <w:r>
        <w:t xml:space="preserve"> </w:t>
      </w:r>
      <w:r w:rsidR="005E282B">
        <w:t>na način, da uporabniku onemogoči uporabo drugih orodij in virov v povezavi s spletnimi brskalniki, ki so namenjeni takšni uporabi</w:t>
      </w:r>
      <w:r w:rsidR="00927D8B">
        <w:t xml:space="preserve"> (</w:t>
      </w:r>
      <w:r w:rsidR="00136BC6">
        <w:t>v omejenem okolju</w:t>
      </w:r>
      <w:r w:rsidR="00927D8B">
        <w:t>)</w:t>
      </w:r>
      <w:r w:rsidR="005F04B7">
        <w:t>;</w:t>
      </w:r>
    </w:p>
    <w:p w14:paraId="299EA171" w14:textId="19607C93" w:rsidR="005E282B" w:rsidRPr="005E282B" w:rsidRDefault="005F04B7" w:rsidP="005E282B">
      <w:pPr>
        <w:pStyle w:val="Odstavekseznama"/>
        <w:numPr>
          <w:ilvl w:val="0"/>
          <w:numId w:val="7"/>
        </w:numPr>
      </w:pPr>
      <w:r>
        <w:t xml:space="preserve">v neomejenem okolju, ki dovoljuje uporabo drugih orodij in programske opreme nameščene na računalniku. </w:t>
      </w:r>
    </w:p>
    <w:p w14:paraId="45A44763" w14:textId="406FBB8A" w:rsidR="005E282B" w:rsidRPr="005E282B" w:rsidRDefault="009D3686" w:rsidP="005E282B">
      <w:r>
        <w:t>Učenec ima po prijavi v spletni vmesnik za izvedbo testov na voljo naslednje funkcionalnosti:</w:t>
      </w:r>
    </w:p>
    <w:p w14:paraId="4A538AEA" w14:textId="77777777" w:rsidR="005E282B" w:rsidRPr="005E282B" w:rsidRDefault="005E282B" w:rsidP="005E282B">
      <w:pPr>
        <w:numPr>
          <w:ilvl w:val="0"/>
          <w:numId w:val="6"/>
        </w:numPr>
      </w:pPr>
      <w:r w:rsidRPr="005E282B">
        <w:t>prikaz javno objavljenih testov; omogočeno iskanje po:</w:t>
      </w:r>
    </w:p>
    <w:p w14:paraId="33119822" w14:textId="52234B88" w:rsidR="00D6097C" w:rsidRDefault="00D6097C" w:rsidP="005E282B">
      <w:pPr>
        <w:numPr>
          <w:ilvl w:val="1"/>
          <w:numId w:val="6"/>
        </w:numPr>
      </w:pPr>
      <w:r>
        <w:t>naslov</w:t>
      </w:r>
      <w:r w:rsidR="0EB7C726">
        <w:t>u</w:t>
      </w:r>
      <w:r>
        <w:t xml:space="preserve"> testa</w:t>
      </w:r>
      <w:r w:rsidR="00AD4F8F">
        <w:t>,</w:t>
      </w:r>
    </w:p>
    <w:p w14:paraId="33F6DFB0" w14:textId="2F157274" w:rsidR="00AD4F8F" w:rsidRPr="00D6097C" w:rsidRDefault="00AD4F8F" w:rsidP="005E282B">
      <w:pPr>
        <w:numPr>
          <w:ilvl w:val="1"/>
          <w:numId w:val="6"/>
        </w:numPr>
      </w:pPr>
      <w:r>
        <w:t>tem</w:t>
      </w:r>
      <w:r w:rsidR="52F7782D">
        <w:t>i</w:t>
      </w:r>
      <w:r>
        <w:t>, ki jo test obravnava,</w:t>
      </w:r>
    </w:p>
    <w:p w14:paraId="020506B5" w14:textId="134AAE68" w:rsidR="005E282B" w:rsidRPr="005E282B" w:rsidRDefault="005E282B" w:rsidP="005E282B">
      <w:pPr>
        <w:numPr>
          <w:ilvl w:val="1"/>
          <w:numId w:val="6"/>
        </w:numPr>
      </w:pPr>
      <w:r w:rsidRPr="005E282B">
        <w:rPr>
          <w:lang w:val="it-IT"/>
        </w:rPr>
        <w:t xml:space="preserve">predmetu, </w:t>
      </w:r>
    </w:p>
    <w:p w14:paraId="15DEFD1D" w14:textId="77777777" w:rsidR="005E282B" w:rsidRPr="005E282B" w:rsidRDefault="005E282B" w:rsidP="005E282B">
      <w:pPr>
        <w:numPr>
          <w:ilvl w:val="1"/>
          <w:numId w:val="6"/>
        </w:numPr>
      </w:pPr>
      <w:r w:rsidRPr="005E282B">
        <w:rPr>
          <w:lang w:val="it-IT"/>
        </w:rPr>
        <w:t>ravni izobraževanja,</w:t>
      </w:r>
    </w:p>
    <w:p w14:paraId="26A0ED39" w14:textId="454288D0" w:rsidR="005E282B" w:rsidRPr="005E282B" w:rsidRDefault="005E282B" w:rsidP="005E282B">
      <w:pPr>
        <w:numPr>
          <w:ilvl w:val="1"/>
          <w:numId w:val="6"/>
        </w:numPr>
        <w:rPr>
          <w:lang w:val="it-IT"/>
        </w:rPr>
      </w:pPr>
      <w:r w:rsidRPr="005E282B">
        <w:rPr>
          <w:lang w:val="it-IT"/>
        </w:rPr>
        <w:t>razredu</w:t>
      </w:r>
      <w:r w:rsidR="00D6097C">
        <w:rPr>
          <w:lang w:val="it-IT"/>
        </w:rPr>
        <w:t>;</w:t>
      </w:r>
    </w:p>
    <w:p w14:paraId="06B96A38" w14:textId="7C90F73D" w:rsidR="005E282B" w:rsidRPr="005E282B" w:rsidRDefault="005E282B" w:rsidP="005E282B">
      <w:pPr>
        <w:numPr>
          <w:ilvl w:val="0"/>
          <w:numId w:val="6"/>
        </w:numPr>
      </w:pPr>
      <w:r w:rsidRPr="005E282B">
        <w:t>prikaz testov</w:t>
      </w:r>
      <w:r w:rsidR="000C67EB">
        <w:t>,</w:t>
      </w:r>
      <w:r w:rsidRPr="005E282B">
        <w:t xml:space="preserve"> dodeljenih s strani učitelja;</w:t>
      </w:r>
    </w:p>
    <w:p w14:paraId="122C96E7" w14:textId="187B9ACF" w:rsidR="005E282B" w:rsidRDefault="005E282B" w:rsidP="005E282B">
      <w:pPr>
        <w:numPr>
          <w:ilvl w:val="0"/>
          <w:numId w:val="6"/>
        </w:numPr>
      </w:pPr>
      <w:r w:rsidRPr="005E282B">
        <w:t>reševanje testov v zaklenjenem načinu (lock down browser)</w:t>
      </w:r>
      <w:r w:rsidR="00DB0263">
        <w:t>;</w:t>
      </w:r>
    </w:p>
    <w:p w14:paraId="55FCCD31" w14:textId="56514E93" w:rsidR="00DB0263" w:rsidRPr="005E282B" w:rsidRDefault="00BA78B9" w:rsidP="005E282B">
      <w:pPr>
        <w:numPr>
          <w:ilvl w:val="0"/>
          <w:numId w:val="6"/>
        </w:numPr>
      </w:pPr>
      <w:r>
        <w:t>opozorilo pred oddajo o nerešenih nalogah;</w:t>
      </w:r>
    </w:p>
    <w:p w14:paraId="195D3B06" w14:textId="51BFD970" w:rsidR="005E282B" w:rsidRPr="005E282B" w:rsidRDefault="005E282B" w:rsidP="005E282B">
      <w:pPr>
        <w:numPr>
          <w:ilvl w:val="0"/>
          <w:numId w:val="6"/>
        </w:numPr>
      </w:pPr>
      <w:r w:rsidRPr="005E282B">
        <w:t xml:space="preserve">reševanje testov v odprtem načinu – dostop do drugih orodij ni omejen. </w:t>
      </w:r>
    </w:p>
    <w:p w14:paraId="28AE14CC" w14:textId="38F14341" w:rsidR="005E282B" w:rsidRDefault="005E282B" w:rsidP="005E282B">
      <w:r w:rsidRPr="005E282B">
        <w:t xml:space="preserve">Način reševanja testov določi uporabnik z uporabniško vlogo učitelj </w:t>
      </w:r>
      <w:r w:rsidR="003F3130">
        <w:t>v procesu</w:t>
      </w:r>
      <w:r w:rsidRPr="005E282B">
        <w:t xml:space="preserve"> generiranj</w:t>
      </w:r>
      <w:r w:rsidR="003F3130">
        <w:t>a</w:t>
      </w:r>
      <w:r w:rsidRPr="005E282B">
        <w:t xml:space="preserve"> testov (opisan v</w:t>
      </w:r>
      <w:r w:rsidR="003F3130">
        <w:t xml:space="preserve"> </w:t>
      </w:r>
      <w:r w:rsidR="00B7489E">
        <w:t>poglavju Generiranje testov</w:t>
      </w:r>
      <w:r w:rsidRPr="005E282B">
        <w:t>).</w:t>
      </w:r>
    </w:p>
    <w:p w14:paraId="07A31F46" w14:textId="679A60B9" w:rsidR="00947EC6" w:rsidRDefault="009D3686" w:rsidP="009D3686">
      <w:pPr>
        <w:pStyle w:val="Naslov3"/>
      </w:pPr>
      <w:bookmarkStart w:id="9" w:name="_Toc194566172"/>
      <w:r>
        <w:t>Ocenjevanje</w:t>
      </w:r>
      <w:r w:rsidR="00C508F6">
        <w:t xml:space="preserve"> (v elektronski obliki)</w:t>
      </w:r>
      <w:bookmarkEnd w:id="9"/>
    </w:p>
    <w:p w14:paraId="473987D8" w14:textId="664B370F" w:rsidR="009D3686" w:rsidRDefault="00207E80" w:rsidP="005E282B">
      <w:r>
        <w:t xml:space="preserve">Proces ocenjevanja testov izvede uporabnik z uporabniško vlogo učitelj po preteku časa </w:t>
      </w:r>
      <w:r w:rsidR="007E1F4A">
        <w:t xml:space="preserve">testiranja ali ko </w:t>
      </w:r>
      <w:r w:rsidR="00305D6D">
        <w:t>je posamezen test (vsaj en)</w:t>
      </w:r>
      <w:r w:rsidR="007E1F4A">
        <w:t xml:space="preserve"> </w:t>
      </w:r>
      <w:r w:rsidR="002F6ADB">
        <w:t>o</w:t>
      </w:r>
      <w:r w:rsidR="007E1F4A">
        <w:t xml:space="preserve">ddan v ocenjevanje. </w:t>
      </w:r>
    </w:p>
    <w:p w14:paraId="29E6BC3E" w14:textId="15CF2847" w:rsidR="00541DF3" w:rsidRPr="00541DF3" w:rsidRDefault="00541DF3" w:rsidP="00541DF3">
      <w:r>
        <w:lastRenderedPageBreak/>
        <w:t xml:space="preserve">Učitelju so na voljo funkcionalnosti </w:t>
      </w:r>
      <w:r w:rsidRPr="00541DF3">
        <w:t xml:space="preserve">ocenjevanja in uporabniškega popravljanja </w:t>
      </w:r>
      <w:r w:rsidR="002A5297">
        <w:t xml:space="preserve">samodejno generiranih </w:t>
      </w:r>
      <w:r w:rsidRPr="00541DF3">
        <w:t xml:space="preserve">ocen ter komentiranje s podajanjem povratne informacije (opisne </w:t>
      </w:r>
      <w:r w:rsidR="00063C1D">
        <w:t xml:space="preserve">in/ali številčne </w:t>
      </w:r>
      <w:r w:rsidRPr="00541DF3">
        <w:t>ocene) učencu, ki je reševal test.</w:t>
      </w:r>
    </w:p>
    <w:p w14:paraId="13D0656D" w14:textId="77777777" w:rsidR="00541DF3" w:rsidRPr="00541DF3" w:rsidRDefault="00541DF3" w:rsidP="00541DF3">
      <w:r w:rsidRPr="00541DF3">
        <w:t>Funkcionalnosti, ki so ponujene uporabniku, so naslednje:</w:t>
      </w:r>
    </w:p>
    <w:p w14:paraId="3CCFC457" w14:textId="0F8E6593" w:rsidR="00541DF3" w:rsidRPr="00541DF3" w:rsidRDefault="00541DF3" w:rsidP="00541DF3">
      <w:pPr>
        <w:numPr>
          <w:ilvl w:val="0"/>
          <w:numId w:val="9"/>
        </w:numPr>
      </w:pPr>
      <w:r>
        <w:t>samodejno vrednotenje testov (seštevek točk po nalogah, delež uspešnosti)</w:t>
      </w:r>
      <w:r w:rsidR="638EE892">
        <w:t>, v kolikor to naloga</w:t>
      </w:r>
      <w:r>
        <w:t xml:space="preserve"> omogoča (odvisno od tipa naloge</w:t>
      </w:r>
      <w:r w:rsidR="009B4D30">
        <w:t xml:space="preserve"> – podprto za naloge zaprtega tipa</w:t>
      </w:r>
      <w:r>
        <w:t>)</w:t>
      </w:r>
      <w:r w:rsidR="009B4D30">
        <w:t>;</w:t>
      </w:r>
    </w:p>
    <w:p w14:paraId="09AC0ADC" w14:textId="31A5D065" w:rsidR="00541DF3" w:rsidRPr="00541DF3" w:rsidRDefault="00541DF3" w:rsidP="00541DF3">
      <w:pPr>
        <w:numPr>
          <w:ilvl w:val="0"/>
          <w:numId w:val="9"/>
        </w:numPr>
      </w:pPr>
      <w:r w:rsidRPr="00541DF3">
        <w:t xml:space="preserve">popravljanje samodejno določenih ocen </w:t>
      </w:r>
      <w:r w:rsidR="00967E2B">
        <w:t xml:space="preserve">iz prve alineje </w:t>
      </w:r>
      <w:r w:rsidRPr="00541DF3">
        <w:t>za vse tipe vprašanj;</w:t>
      </w:r>
    </w:p>
    <w:p w14:paraId="282957D0" w14:textId="51DA5BFE" w:rsidR="00541DF3" w:rsidRPr="00541DF3" w:rsidRDefault="00541DF3" w:rsidP="00541DF3">
      <w:pPr>
        <w:numPr>
          <w:ilvl w:val="0"/>
          <w:numId w:val="9"/>
        </w:numPr>
      </w:pPr>
      <w:r w:rsidRPr="00541DF3">
        <w:t xml:space="preserve">komentiranje dodeljene </w:t>
      </w:r>
      <w:r w:rsidR="00574CEC" w:rsidRPr="00574CEC">
        <w:t>vrednosti naloge in/ali ocene celotnega testa</w:t>
      </w:r>
      <w:r w:rsidRPr="00541DF3">
        <w:t xml:space="preserve"> s strani učitelja;</w:t>
      </w:r>
    </w:p>
    <w:p w14:paraId="50B1C2A9" w14:textId="4C974FEB" w:rsidR="00DA629A" w:rsidRDefault="00541DF3" w:rsidP="00541DF3">
      <w:r w:rsidRPr="00541DF3">
        <w:t>Ko je ocena objavljena, s</w:t>
      </w:r>
      <w:r w:rsidR="0047032B">
        <w:t>istem</w:t>
      </w:r>
      <w:r w:rsidRPr="00541DF3">
        <w:t xml:space="preserve"> pošlje elektronsko sporočilo </w:t>
      </w:r>
      <w:r w:rsidR="00CD3E24">
        <w:t>učencu</w:t>
      </w:r>
      <w:r w:rsidRPr="00541DF3">
        <w:t xml:space="preserve"> o novi povratni informaciji (komentarju) in povezavo do </w:t>
      </w:r>
      <w:r w:rsidR="00350CE2">
        <w:t>pregleda nad opravljenim test</w:t>
      </w:r>
      <w:r w:rsidR="00C15D4D">
        <w:t>om</w:t>
      </w:r>
      <w:r w:rsidR="00350CE2">
        <w:t xml:space="preserve">, ki je opisan v </w:t>
      </w:r>
      <w:r w:rsidR="00C15D4D">
        <w:t>nadaljevanju</w:t>
      </w:r>
      <w:r w:rsidR="00350CE2">
        <w:t>.</w:t>
      </w:r>
    </w:p>
    <w:p w14:paraId="2FF688BD" w14:textId="5681C482" w:rsidR="00162BD5" w:rsidRDefault="00162BD5" w:rsidP="00162BD5">
      <w:pPr>
        <w:pStyle w:val="Naslov3"/>
      </w:pPr>
      <w:bookmarkStart w:id="10" w:name="_Toc194566173"/>
      <w:r>
        <w:t>Pregled nad opravljenimi testi</w:t>
      </w:r>
      <w:r w:rsidR="0055035C">
        <w:t xml:space="preserve"> (v elektronski obliki)</w:t>
      </w:r>
      <w:bookmarkEnd w:id="10"/>
    </w:p>
    <w:p w14:paraId="30E58415" w14:textId="110CCF0C" w:rsidR="00162BD5" w:rsidRPr="00162BD5" w:rsidRDefault="00162BD5" w:rsidP="00162BD5">
      <w:r>
        <w:t>U</w:t>
      </w:r>
      <w:r w:rsidRPr="00162BD5">
        <w:t>porabnik z uporabniško vlogo učenec</w:t>
      </w:r>
      <w:r>
        <w:t xml:space="preserve"> ima možnost pregleda </w:t>
      </w:r>
      <w:r w:rsidR="00382AD4">
        <w:t>nad opravljenimi testi</w:t>
      </w:r>
      <w:r w:rsidRPr="00162BD5">
        <w:t>. Učenec ima dostop do opravljenih testov in informacij o uspešnosti reševanj.</w:t>
      </w:r>
    </w:p>
    <w:p w14:paraId="7008DEB6" w14:textId="77777777" w:rsidR="00162BD5" w:rsidRPr="00162BD5" w:rsidRDefault="00162BD5" w:rsidP="00162BD5">
      <w:r w:rsidRPr="00162BD5">
        <w:t>Učencu so v vmesniku na voljo naslednje funkcionalnosti:</w:t>
      </w:r>
    </w:p>
    <w:p w14:paraId="1F54D817" w14:textId="24B36EB9" w:rsidR="00162BD5" w:rsidRPr="00162BD5" w:rsidRDefault="00162BD5" w:rsidP="00162BD5">
      <w:pPr>
        <w:numPr>
          <w:ilvl w:val="0"/>
          <w:numId w:val="8"/>
        </w:numPr>
      </w:pPr>
      <w:r w:rsidRPr="00162BD5">
        <w:t>prikaz preteklih reševanj testov z uspešnostjo reševanja (oceno) in povratnimi informacijami</w:t>
      </w:r>
      <w:r w:rsidR="00382AD4">
        <w:t xml:space="preserve"> s strani učitelja</w:t>
      </w:r>
      <w:r w:rsidRPr="00162BD5">
        <w:t>.</w:t>
      </w:r>
    </w:p>
    <w:p w14:paraId="4F399062" w14:textId="13F5FB8E" w:rsidR="007E1F4A" w:rsidRDefault="007D7611" w:rsidP="007D7611">
      <w:pPr>
        <w:pStyle w:val="Naslov3"/>
      </w:pPr>
      <w:bookmarkStart w:id="11" w:name="_Toc194566174"/>
      <w:r>
        <w:t>Uvoz natisnjenih testov</w:t>
      </w:r>
      <w:bookmarkEnd w:id="11"/>
    </w:p>
    <w:p w14:paraId="1C25A419" w14:textId="63E1B885" w:rsidR="004661ED" w:rsidRDefault="004661ED" w:rsidP="004661ED">
      <w:r>
        <w:t xml:space="preserve">V primeru, ko </w:t>
      </w:r>
      <w:r w:rsidR="00F46A08">
        <w:t xml:space="preserve">učitelj želi izvesti testiranje na papirju, </w:t>
      </w:r>
      <w:r w:rsidR="00022630">
        <w:t xml:space="preserve">IS GTO ne izvede </w:t>
      </w:r>
      <w:r w:rsidR="00E479D2">
        <w:t xml:space="preserve">procesov načrtovanja testiranja, izvedbe testiranja in </w:t>
      </w:r>
      <w:r w:rsidR="00296765">
        <w:t xml:space="preserve">reševanja, ampak te izvede učenec na papir. </w:t>
      </w:r>
      <w:r w:rsidR="00564C66">
        <w:t xml:space="preserve">Z uporabo procesa uvoza natisnjenih testov se tudi za te teste lahko izvede </w:t>
      </w:r>
      <w:r w:rsidR="00BA5A0E">
        <w:t xml:space="preserve">proces ocenjevanja znotraj IS GTO. </w:t>
      </w:r>
    </w:p>
    <w:p w14:paraId="17C46E8E" w14:textId="6570B176" w:rsidR="00DE247B" w:rsidRDefault="006B1599" w:rsidP="004661ED">
      <w:r>
        <w:t>Uporabnik</w:t>
      </w:r>
      <w:r w:rsidR="00336010">
        <w:t xml:space="preserve">u </w:t>
      </w:r>
      <w:r w:rsidR="004661ED" w:rsidRPr="004661ED">
        <w:t>z uporabniško vlogo učitelj</w:t>
      </w:r>
      <w:r w:rsidR="00DE247B">
        <w:t xml:space="preserve"> ali učenec</w:t>
      </w:r>
      <w:r w:rsidR="00336010">
        <w:t xml:space="preserve"> proces omogoča</w:t>
      </w:r>
      <w:r w:rsidR="004661ED" w:rsidRPr="004661ED">
        <w:t xml:space="preserve"> uvoz skeniranih (rešenih) testov za kasnejše ocenjevanje. Po izvedenem postopku </w:t>
      </w:r>
      <w:r w:rsidR="007845D3">
        <w:t>reševanja</w:t>
      </w:r>
      <w:r w:rsidR="00EE6CD4">
        <w:t xml:space="preserve"> (na papirju)</w:t>
      </w:r>
      <w:r w:rsidR="00DE247B">
        <w:t>:</w:t>
      </w:r>
    </w:p>
    <w:p w14:paraId="6E4672F0" w14:textId="42BC98E1" w:rsidR="00DE247B" w:rsidRPr="004661ED" w:rsidRDefault="004661ED" w:rsidP="00866D42">
      <w:pPr>
        <w:pStyle w:val="Odstavekseznama"/>
        <w:numPr>
          <w:ilvl w:val="0"/>
          <w:numId w:val="8"/>
        </w:numPr>
      </w:pPr>
      <w:r w:rsidRPr="004661ED">
        <w:t>je uporabniku</w:t>
      </w:r>
      <w:r w:rsidR="00DE247B">
        <w:t xml:space="preserve"> z uporabniško vlogo učitelj</w:t>
      </w:r>
      <w:r w:rsidRPr="004661ED">
        <w:t xml:space="preserve"> prikazan vmesnik za ocenjevanje.</w:t>
      </w:r>
      <w:r w:rsidR="00DE247B">
        <w:t xml:space="preserve"> </w:t>
      </w:r>
      <w:r w:rsidR="421419DF">
        <w:t>v</w:t>
      </w:r>
      <w:r>
        <w:t>mesnik implementira naslednje funkcionalnosti:</w:t>
      </w:r>
    </w:p>
    <w:p w14:paraId="0BA6C7AF" w14:textId="2A6C589D" w:rsidR="00DE247B" w:rsidRPr="004661ED" w:rsidRDefault="004661ED" w:rsidP="00866D42">
      <w:pPr>
        <w:pStyle w:val="Odstavekseznama"/>
        <w:numPr>
          <w:ilvl w:val="1"/>
          <w:numId w:val="8"/>
        </w:numPr>
      </w:pPr>
      <w:r>
        <w:t>nalaganje datotek optično prebranih (skeniranih) rešenih testov</w:t>
      </w:r>
      <w:r w:rsidR="001104D9">
        <w:t xml:space="preserve"> in samodejno razvrščanje </w:t>
      </w:r>
      <w:r w:rsidR="009E7617">
        <w:t>skenov pripadajočim učencem glede na identifikator (</w:t>
      </w:r>
      <w:r w:rsidR="28FE4245">
        <w:t>QR</w:t>
      </w:r>
      <w:r w:rsidR="009E7617">
        <w:t xml:space="preserve"> kod</w:t>
      </w:r>
      <w:r w:rsidR="231F3429">
        <w:t>a</w:t>
      </w:r>
      <w:r w:rsidR="009E7617">
        <w:t xml:space="preserve"> na vsakem listu)</w:t>
      </w:r>
      <w:r>
        <w:t>;</w:t>
      </w:r>
    </w:p>
    <w:p w14:paraId="58607914" w14:textId="2B894775" w:rsidR="007716A7" w:rsidRDefault="004661ED" w:rsidP="00DE247B">
      <w:pPr>
        <w:pStyle w:val="Odstavekseznama"/>
        <w:numPr>
          <w:ilvl w:val="1"/>
          <w:numId w:val="8"/>
        </w:numPr>
      </w:pPr>
      <w:r>
        <w:t xml:space="preserve">možnost </w:t>
      </w:r>
      <w:r w:rsidR="00472CC6">
        <w:t xml:space="preserve">ocenjevanja </w:t>
      </w:r>
      <w:r w:rsidR="007716A7">
        <w:t xml:space="preserve">– </w:t>
      </w:r>
      <w:r w:rsidR="00957103">
        <w:t xml:space="preserve">označevanja (anotiranja) </w:t>
      </w:r>
      <w:r w:rsidR="007716A7">
        <w:t>skeniranega dokumenta – slike</w:t>
      </w:r>
      <w:r w:rsidR="00A81435">
        <w:t>.</w:t>
      </w:r>
    </w:p>
    <w:p w14:paraId="4DFCC8C9" w14:textId="77777777" w:rsidR="00B67269" w:rsidRDefault="00EE6CD4" w:rsidP="0028632E">
      <w:pPr>
        <w:pStyle w:val="Odstavekseznama"/>
        <w:numPr>
          <w:ilvl w:val="0"/>
          <w:numId w:val="8"/>
        </w:numPr>
      </w:pPr>
      <w:r>
        <w:t>j</w:t>
      </w:r>
      <w:r w:rsidR="007845D3">
        <w:t xml:space="preserve">e </w:t>
      </w:r>
      <w:r w:rsidR="00675BEC">
        <w:t xml:space="preserve">za </w:t>
      </w:r>
      <w:r w:rsidR="007845D3">
        <w:t>uporabnik</w:t>
      </w:r>
      <w:r w:rsidR="00675BEC">
        <w:t>a</w:t>
      </w:r>
      <w:r w:rsidR="007845D3">
        <w:t xml:space="preserve"> z uporabniško vlogo učenec </w:t>
      </w:r>
      <w:r w:rsidR="00675BEC">
        <w:t xml:space="preserve">implementirana </w:t>
      </w:r>
      <w:r w:rsidR="00AC12AE">
        <w:t>spletni uporabniški vmesnik, ki po vpisu uporabnika v sistem IS GTO omogoča</w:t>
      </w:r>
      <w:r w:rsidR="00B67269">
        <w:t>:</w:t>
      </w:r>
    </w:p>
    <w:p w14:paraId="4DA08E74" w14:textId="64EBD714" w:rsidR="0028632E" w:rsidRDefault="00B67269" w:rsidP="00B67269">
      <w:pPr>
        <w:pStyle w:val="Odstavekseznama"/>
        <w:numPr>
          <w:ilvl w:val="1"/>
          <w:numId w:val="8"/>
        </w:numPr>
      </w:pPr>
      <w:r>
        <w:t xml:space="preserve">fotografiranje </w:t>
      </w:r>
      <w:r w:rsidR="00076E59">
        <w:t>rešenih testov;</w:t>
      </w:r>
    </w:p>
    <w:p w14:paraId="3E90F30B" w14:textId="3B3EAA9F" w:rsidR="00076E59" w:rsidRDefault="000867EA" w:rsidP="00B67269">
      <w:pPr>
        <w:pStyle w:val="Odstavekseznama"/>
        <w:numPr>
          <w:ilvl w:val="1"/>
          <w:numId w:val="8"/>
        </w:numPr>
      </w:pPr>
      <w:r>
        <w:t xml:space="preserve">samodejna zaznava </w:t>
      </w:r>
      <w:r w:rsidR="00E12131">
        <w:t>in obrez</w:t>
      </w:r>
      <w:r w:rsidR="00077629">
        <w:t>ovanje posameznih listov</w:t>
      </w:r>
      <w:r w:rsidR="00FD6B77">
        <w:t>;</w:t>
      </w:r>
    </w:p>
    <w:p w14:paraId="5D4431D9" w14:textId="0BF77233" w:rsidR="00077629" w:rsidRDefault="00D07017" w:rsidP="00B67269">
      <w:pPr>
        <w:pStyle w:val="Odstavekseznama"/>
        <w:numPr>
          <w:ilvl w:val="1"/>
          <w:numId w:val="8"/>
        </w:numPr>
      </w:pPr>
      <w:r>
        <w:t xml:space="preserve">določanje vrstnega reda ter </w:t>
      </w:r>
      <w:r w:rsidR="00077629">
        <w:t xml:space="preserve">združevanje listov </w:t>
      </w:r>
      <w:r>
        <w:t>v komplet</w:t>
      </w:r>
      <w:r w:rsidR="00FD6B77">
        <w:t xml:space="preserve"> ter</w:t>
      </w:r>
    </w:p>
    <w:p w14:paraId="702EC846" w14:textId="373BAB48" w:rsidR="00D07017" w:rsidRDefault="00FD6B77" w:rsidP="00866D42">
      <w:pPr>
        <w:pStyle w:val="Odstavekseznama"/>
        <w:numPr>
          <w:ilvl w:val="1"/>
          <w:numId w:val="8"/>
        </w:numPr>
      </w:pPr>
      <w:r>
        <w:t xml:space="preserve">oddaja rešenih testov v ocenjevanje učitelju. </w:t>
      </w:r>
    </w:p>
    <w:p w14:paraId="285550DE" w14:textId="48C4DC75" w:rsidR="001748BA" w:rsidRPr="00171B2E" w:rsidRDefault="00836924" w:rsidP="00281ADA">
      <w:pPr>
        <w:pStyle w:val="Naslov2"/>
      </w:pPr>
      <w:bookmarkStart w:id="12" w:name="_Toc194566175"/>
      <w:r>
        <w:lastRenderedPageBreak/>
        <w:t xml:space="preserve">Po uspešnem uvozu </w:t>
      </w:r>
      <w:r w:rsidR="0041110B">
        <w:t xml:space="preserve">rešitve testa, se </w:t>
      </w:r>
      <w:r w:rsidR="007F75CF">
        <w:t>ta shrani v sistem in učenca preko elektronske pošte obvesti o nov</w:t>
      </w:r>
      <w:r w:rsidR="008034B7">
        <w:t>em vnosu / povratni informaciji</w:t>
      </w:r>
      <w:r w:rsidR="009A2C30">
        <w:t xml:space="preserve"> (oceni)</w:t>
      </w:r>
      <w:r w:rsidR="008034B7">
        <w:t xml:space="preserve"> s povezavo</w:t>
      </w:r>
      <w:r w:rsidR="00BA69AC">
        <w:t xml:space="preserve"> za pregled nad opravljenimi testi. </w:t>
      </w:r>
      <w:bookmarkStart w:id="13" w:name="_Toc194566176"/>
      <w:bookmarkEnd w:id="12"/>
      <w:r w:rsidR="00281ADA" w:rsidRPr="00171B2E">
        <w:t>Uporabniške in funkcionalne zahteve IS UN</w:t>
      </w:r>
      <w:bookmarkEnd w:id="13"/>
    </w:p>
    <w:p w14:paraId="3A7085BC" w14:textId="2BE786F4" w:rsidR="001A1C2A" w:rsidRPr="00171B2E" w:rsidRDefault="001A1C2A" w:rsidP="001A1C2A">
      <w:r w:rsidRPr="00171B2E">
        <w:t xml:space="preserve">Funkcionalne zahteve IS UN opisujejo, kaj mora IS UN omogočati uporabnikom. Poleg specifičnih funkcionalnih zahtev so opisane tudi splošne funkcionalne zahteve. </w:t>
      </w:r>
    </w:p>
    <w:p w14:paraId="50147BD4" w14:textId="77777777" w:rsidR="001046D8" w:rsidRPr="00171B2E" w:rsidRDefault="003F1405" w:rsidP="001A2440">
      <w:r w:rsidRPr="00171B2E">
        <w:t xml:space="preserve">IS UN </w:t>
      </w:r>
      <w:r w:rsidR="001A2440" w:rsidRPr="00171B2E">
        <w:t>omogoča</w:t>
      </w:r>
      <w:r w:rsidR="001046D8" w:rsidRPr="00171B2E">
        <w:t>:</w:t>
      </w:r>
    </w:p>
    <w:p w14:paraId="724A6895" w14:textId="0C9CABCC" w:rsidR="001A2440" w:rsidRPr="00171B2E" w:rsidRDefault="001A2440" w:rsidP="001046D8">
      <w:pPr>
        <w:pStyle w:val="Odstavekseznama"/>
        <w:numPr>
          <w:ilvl w:val="0"/>
          <w:numId w:val="13"/>
        </w:numPr>
      </w:pPr>
      <w:r>
        <w:t>upravljanje nalog, tj. shranjevanje,</w:t>
      </w:r>
      <w:r w:rsidR="006F4C16">
        <w:t xml:space="preserve"> ustvarjanje</w:t>
      </w:r>
      <w:r w:rsidR="00DD0974">
        <w:t xml:space="preserve"> in</w:t>
      </w:r>
      <w:r>
        <w:t xml:space="preserve"> urejanje</w:t>
      </w:r>
      <w:r w:rsidR="00105D07">
        <w:t xml:space="preserve"> (</w:t>
      </w:r>
      <w:r w:rsidR="005C20D4">
        <w:t>z avtorskim orodjem</w:t>
      </w:r>
      <w:r w:rsidR="00105D07">
        <w:t>)</w:t>
      </w:r>
      <w:r w:rsidR="005C20D4">
        <w:t>,</w:t>
      </w:r>
      <w:r>
        <w:t xml:space="preserve"> iskanje in dostop do nalog</w:t>
      </w:r>
      <w:r w:rsidR="00956A8E">
        <w:t xml:space="preserve"> (baza nalog)</w:t>
      </w:r>
      <w:r>
        <w:t xml:space="preserve"> in </w:t>
      </w:r>
      <w:r w:rsidRPr="00866D42">
        <w:rPr>
          <w:b/>
          <w:bCs/>
          <w:u w:val="single"/>
        </w:rPr>
        <w:t>s strani drugih aplikacij preko aplikacijskega programskega vmesnika</w:t>
      </w:r>
      <w:r>
        <w:t xml:space="preserve">. </w:t>
      </w:r>
      <w:r w:rsidR="005457DD">
        <w:t>Preko API so drugim IT rešitvam na voljo:</w:t>
      </w:r>
    </w:p>
    <w:p w14:paraId="1FA01BA8" w14:textId="77777777" w:rsidR="005457DD" w:rsidRPr="00171B2E" w:rsidRDefault="005457DD" w:rsidP="005457DD">
      <w:pPr>
        <w:numPr>
          <w:ilvl w:val="1"/>
          <w:numId w:val="13"/>
        </w:numPr>
      </w:pPr>
      <w:r w:rsidRPr="00171B2E">
        <w:t>WebComponent za interaktivno vizualizacijo nalog za reševanje;</w:t>
      </w:r>
    </w:p>
    <w:p w14:paraId="65D7B74E" w14:textId="0D4A753F" w:rsidR="005457DD" w:rsidRPr="00C50971" w:rsidRDefault="005457DD" w:rsidP="008D4B47">
      <w:pPr>
        <w:numPr>
          <w:ilvl w:val="1"/>
          <w:numId w:val="13"/>
        </w:numPr>
      </w:pPr>
      <w:r w:rsidRPr="00171B2E">
        <w:t xml:space="preserve">Iframe za ustvarjanje nalog znotraj druge IT rešitve – vdelan element </w:t>
      </w:r>
      <w:r w:rsidRPr="00BD3A5F">
        <w:t>(avtorsko orodje za izbran tip naloge</w:t>
      </w:r>
      <w:r w:rsidRPr="00C50971">
        <w:t xml:space="preserve">) je na voljo uporabniku v drugi IT rešitvi. </w:t>
      </w:r>
    </w:p>
    <w:p w14:paraId="7835B6D0" w14:textId="342DB68F" w:rsidR="00D657D7" w:rsidRPr="00BD3A5F" w:rsidRDefault="009A0CCE" w:rsidP="00D657D7">
      <w:pPr>
        <w:numPr>
          <w:ilvl w:val="0"/>
          <w:numId w:val="13"/>
        </w:numPr>
      </w:pPr>
      <w:r w:rsidRPr="00BD3A5F">
        <w:t>G</w:t>
      </w:r>
      <w:r w:rsidR="00145C07" w:rsidRPr="00BD3A5F">
        <w:t>rafični</w:t>
      </w:r>
      <w:r w:rsidRPr="00BD3A5F">
        <w:t xml:space="preserve"> uporabniški vmesnik</w:t>
      </w:r>
      <w:r w:rsidR="001D60BC" w:rsidRPr="00BD3A5F">
        <w:t xml:space="preserve"> implementira naslednje </w:t>
      </w:r>
      <w:r w:rsidR="009A560B" w:rsidRPr="00BD3A5F">
        <w:t>funkcionalnosti</w:t>
      </w:r>
      <w:r w:rsidR="001D60BC" w:rsidRPr="00BD3A5F">
        <w:t>:</w:t>
      </w:r>
      <w:r w:rsidRPr="00BD3A5F">
        <w:t xml:space="preserve"> </w:t>
      </w:r>
    </w:p>
    <w:p w14:paraId="42CF98A1" w14:textId="341A3780" w:rsidR="00D657D7" w:rsidRPr="00C50971" w:rsidRDefault="00613847" w:rsidP="00D657D7">
      <w:pPr>
        <w:numPr>
          <w:ilvl w:val="1"/>
          <w:numId w:val="13"/>
        </w:numPr>
      </w:pPr>
      <w:r w:rsidRPr="00C50971">
        <w:t xml:space="preserve">ustvarjanje nalog z </w:t>
      </w:r>
      <w:r w:rsidR="00FB72B4" w:rsidRPr="00BD3A5F">
        <w:t xml:space="preserve">grafičnim </w:t>
      </w:r>
      <w:r w:rsidR="00F10B1E" w:rsidRPr="00BD3A5F">
        <w:t xml:space="preserve">uporabniškim </w:t>
      </w:r>
      <w:r w:rsidR="00FB72B4" w:rsidRPr="00BD3A5F">
        <w:t>vmesnikom</w:t>
      </w:r>
      <w:r w:rsidR="00FB72B4" w:rsidRPr="00C50971">
        <w:t xml:space="preserve">, </w:t>
      </w:r>
      <w:r w:rsidR="008D4177" w:rsidRPr="00C50971">
        <w:t>ki je ločen za vsakega od tipov nalog</w:t>
      </w:r>
      <w:r w:rsidR="00FD2546" w:rsidRPr="00C50971">
        <w:t>.</w:t>
      </w:r>
    </w:p>
    <w:p w14:paraId="2F45D5F1" w14:textId="2DC7FA30" w:rsidR="00613847" w:rsidRPr="00171B2E" w:rsidRDefault="00613847" w:rsidP="00D657D7">
      <w:pPr>
        <w:numPr>
          <w:ilvl w:val="1"/>
          <w:numId w:val="13"/>
        </w:numPr>
      </w:pPr>
      <w:r w:rsidRPr="00171B2E">
        <w:t>interaktivna vizualizacija nalog za reševanje</w:t>
      </w:r>
      <w:r w:rsidR="0092689E" w:rsidRPr="00171B2E">
        <w:t>;</w:t>
      </w:r>
    </w:p>
    <w:p w14:paraId="352D0042" w14:textId="3BDE55B5" w:rsidR="004D4A84" w:rsidRPr="00171B2E" w:rsidRDefault="002E12E1" w:rsidP="00D657D7">
      <w:pPr>
        <w:numPr>
          <w:ilvl w:val="1"/>
          <w:numId w:val="13"/>
        </w:numPr>
      </w:pPr>
      <w:r w:rsidRPr="00171B2E">
        <w:t>preverjanje nalog</w:t>
      </w:r>
      <w:r w:rsidR="00A77774">
        <w:t xml:space="preserve"> - ocenjevanje</w:t>
      </w:r>
      <w:r w:rsidR="001151F9" w:rsidRPr="00171B2E">
        <w:t>;</w:t>
      </w:r>
    </w:p>
    <w:p w14:paraId="4841C9B9" w14:textId="0D69B221" w:rsidR="00C9666C" w:rsidRPr="00171B2E" w:rsidRDefault="007F126D" w:rsidP="00D657D7">
      <w:pPr>
        <w:numPr>
          <w:ilvl w:val="1"/>
          <w:numId w:val="13"/>
        </w:numPr>
      </w:pPr>
      <w:r w:rsidRPr="00171B2E">
        <w:t>upravljanje skupin mentorjev</w:t>
      </w:r>
      <w:r w:rsidR="00A77553">
        <w:t xml:space="preserve"> (glej poglavje </w:t>
      </w:r>
      <w:r w:rsidR="00A77553" w:rsidRPr="00A77553">
        <w:t>Uporabniški nivoji IS GTO</w:t>
      </w:r>
      <w:r w:rsidR="00A77553">
        <w:t>)</w:t>
      </w:r>
      <w:r w:rsidR="001151F9" w:rsidRPr="00171B2E">
        <w:t>.</w:t>
      </w:r>
    </w:p>
    <w:p w14:paraId="45FEB973" w14:textId="12578A9F" w:rsidR="00613847" w:rsidRPr="00171B2E" w:rsidRDefault="00217C62" w:rsidP="00613847">
      <w:r w:rsidRPr="00171B2E">
        <w:t xml:space="preserve">Naloge definiramo kot elemente, ki so sestavljeni iz: </w:t>
      </w:r>
    </w:p>
    <w:p w14:paraId="759C4E63" w14:textId="69C03552" w:rsidR="00613847" w:rsidRPr="00171B2E" w:rsidRDefault="00613847" w:rsidP="00613847">
      <w:pPr>
        <w:numPr>
          <w:ilvl w:val="0"/>
          <w:numId w:val="12"/>
        </w:numPr>
      </w:pPr>
      <w:r w:rsidRPr="00171B2E">
        <w:t>navodila (sestavljen iz besedi</w:t>
      </w:r>
      <w:r w:rsidR="00EA7730" w:rsidRPr="00171B2E">
        <w:t>l</w:t>
      </w:r>
      <w:r w:rsidRPr="00171B2E">
        <w:t>a in/ali slike in/ali videa in/ali zvočnega posnetka)</w:t>
      </w:r>
      <w:r w:rsidR="004D4A84" w:rsidRPr="00171B2E">
        <w:t>,</w:t>
      </w:r>
    </w:p>
    <w:p w14:paraId="30D024CB" w14:textId="28721CEE" w:rsidR="00343804" w:rsidRPr="00866D42" w:rsidRDefault="00613847" w:rsidP="00343804">
      <w:pPr>
        <w:numPr>
          <w:ilvl w:val="0"/>
          <w:numId w:val="12"/>
        </w:numPr>
        <w:rPr>
          <w:sz w:val="20"/>
          <w:szCs w:val="20"/>
        </w:rPr>
      </w:pPr>
      <w:r w:rsidRPr="00171B2E">
        <w:t>interaktivnega dela za reševanje naloge</w:t>
      </w:r>
      <w:r w:rsidR="004D4A84" w:rsidRPr="00171B2E">
        <w:t>,</w:t>
      </w:r>
    </w:p>
    <w:p w14:paraId="36FCCBAE" w14:textId="240920B1" w:rsidR="004D4A84" w:rsidRPr="00866D42" w:rsidRDefault="004D4A84" w:rsidP="004D4A84">
      <w:pPr>
        <w:numPr>
          <w:ilvl w:val="0"/>
          <w:numId w:val="12"/>
        </w:numPr>
      </w:pPr>
      <w:r w:rsidRPr="00171B2E">
        <w:t xml:space="preserve">metapodatki naloge: ključne besede, </w:t>
      </w:r>
      <w:r w:rsidR="00BF38A1">
        <w:t>razred</w:t>
      </w:r>
      <w:r w:rsidR="00FA447F">
        <w:t>, tema</w:t>
      </w:r>
      <w:r w:rsidRPr="00171B2E">
        <w:t>, avtor</w:t>
      </w:r>
      <w:r w:rsidR="009A2CF2" w:rsidRPr="00171B2E">
        <w:t xml:space="preserve">, </w:t>
      </w:r>
      <w:r w:rsidR="00CC6BA6">
        <w:t>sodelavci (soavtorji)</w:t>
      </w:r>
      <w:r w:rsidR="00761CAC" w:rsidRPr="00171B2E">
        <w:t>, oznaka »preverjeno«</w:t>
      </w:r>
      <w:r w:rsidRPr="00171B2E">
        <w:t>.</w:t>
      </w:r>
    </w:p>
    <w:p w14:paraId="3E8FD2E2" w14:textId="77777777" w:rsidR="00343804" w:rsidRPr="00171B2E" w:rsidRDefault="00343804" w:rsidP="00343804">
      <w:pPr>
        <w:rPr>
          <w:sz w:val="20"/>
          <w:szCs w:val="20"/>
        </w:rPr>
      </w:pPr>
    </w:p>
    <w:p w14:paraId="1DFB5466" w14:textId="3C204F52" w:rsidR="007D0024" w:rsidRPr="00C50971" w:rsidRDefault="007D0024" w:rsidP="00343804">
      <w:pPr>
        <w:rPr>
          <w:sz w:val="20"/>
          <w:szCs w:val="20"/>
        </w:rPr>
      </w:pPr>
      <w:r w:rsidRPr="00171B2E">
        <w:rPr>
          <w:sz w:val="20"/>
          <w:szCs w:val="20"/>
        </w:rPr>
        <w:t xml:space="preserve">Sistem nudi podporo različnim nalogam. Vsaki od vrst nalog se prilagodi interaktivna vizualizacija nalog za reševanje in avtorsko orodje. </w:t>
      </w:r>
      <w:r w:rsidR="006923CC" w:rsidRPr="00171B2E">
        <w:rPr>
          <w:sz w:val="20"/>
          <w:szCs w:val="20"/>
        </w:rPr>
        <w:t>N</w:t>
      </w:r>
      <w:r w:rsidRPr="00171B2E">
        <w:rPr>
          <w:sz w:val="20"/>
          <w:szCs w:val="20"/>
        </w:rPr>
        <w:t>ajprej</w:t>
      </w:r>
      <w:r w:rsidR="00A61967" w:rsidRPr="00171B2E">
        <w:rPr>
          <w:sz w:val="20"/>
          <w:szCs w:val="20"/>
        </w:rPr>
        <w:t xml:space="preserve"> so</w:t>
      </w:r>
      <w:r w:rsidRPr="00171B2E">
        <w:rPr>
          <w:sz w:val="20"/>
          <w:szCs w:val="20"/>
        </w:rPr>
        <w:t xml:space="preserve"> naštete vrste nalog, v </w:t>
      </w:r>
      <w:r w:rsidR="00A61967" w:rsidRPr="00171B2E">
        <w:rPr>
          <w:sz w:val="20"/>
          <w:szCs w:val="20"/>
        </w:rPr>
        <w:t>nadaljevanju so</w:t>
      </w:r>
      <w:r w:rsidRPr="00171B2E">
        <w:rPr>
          <w:sz w:val="20"/>
          <w:szCs w:val="20"/>
        </w:rPr>
        <w:t xml:space="preserve"> za vsako vrsto nalog podane lastnosti </w:t>
      </w:r>
      <w:r w:rsidRPr="00BD3A5F">
        <w:rPr>
          <w:sz w:val="20"/>
          <w:szCs w:val="20"/>
        </w:rPr>
        <w:t>avtorskega orodja</w:t>
      </w:r>
      <w:r w:rsidRPr="00C50971">
        <w:rPr>
          <w:sz w:val="20"/>
          <w:szCs w:val="20"/>
        </w:rPr>
        <w:t xml:space="preserve"> in vizualizacije nalog za reševanje.  </w:t>
      </w:r>
    </w:p>
    <w:p w14:paraId="4DE18CD1" w14:textId="77777777" w:rsidR="007D0024" w:rsidRPr="00C50971" w:rsidRDefault="007D0024" w:rsidP="007D0024">
      <w:pPr>
        <w:spacing w:after="0"/>
        <w:rPr>
          <w:sz w:val="20"/>
          <w:szCs w:val="20"/>
        </w:rPr>
      </w:pPr>
      <w:r w:rsidRPr="00C50971">
        <w:rPr>
          <w:sz w:val="20"/>
          <w:szCs w:val="20"/>
        </w:rPr>
        <w:t>Sistem naj podpira naslednje tri tipe nalog:</w:t>
      </w:r>
    </w:p>
    <w:p w14:paraId="60E41DDE" w14:textId="77777777" w:rsidR="007D0024" w:rsidRPr="00C50971" w:rsidRDefault="007D0024" w:rsidP="007D0024">
      <w:pPr>
        <w:pStyle w:val="Odstavekseznama"/>
        <w:numPr>
          <w:ilvl w:val="0"/>
          <w:numId w:val="15"/>
        </w:numPr>
        <w:spacing w:before="0" w:after="0"/>
        <w:rPr>
          <w:sz w:val="20"/>
          <w:szCs w:val="20"/>
        </w:rPr>
      </w:pPr>
      <w:r w:rsidRPr="00C50971">
        <w:rPr>
          <w:sz w:val="20"/>
          <w:szCs w:val="20"/>
        </w:rPr>
        <w:t xml:space="preserve">Naloge </w:t>
      </w:r>
      <w:r w:rsidRPr="00C50971">
        <w:rPr>
          <w:b/>
          <w:sz w:val="20"/>
          <w:szCs w:val="20"/>
        </w:rPr>
        <w:t>programiranja z delčki</w:t>
      </w:r>
      <w:r w:rsidRPr="00C50971">
        <w:rPr>
          <w:sz w:val="20"/>
          <w:szCs w:val="20"/>
        </w:rPr>
        <w:t xml:space="preserve"> so namenjene učenju programiranja na intuitiven in vizualen način, primeren za osnovnošolce in srednješolce. Uporablja sistem sestavljanja blokov, ki predstavljajo programske gradnike.</w:t>
      </w:r>
    </w:p>
    <w:p w14:paraId="12FB5C0C" w14:textId="26341943" w:rsidR="007D0024" w:rsidRPr="00C50971" w:rsidRDefault="007D0024" w:rsidP="007D0024">
      <w:pPr>
        <w:pStyle w:val="Odstavekseznama"/>
        <w:numPr>
          <w:ilvl w:val="0"/>
          <w:numId w:val="15"/>
        </w:numPr>
        <w:spacing w:before="0" w:after="0"/>
        <w:rPr>
          <w:sz w:val="20"/>
          <w:szCs w:val="20"/>
        </w:rPr>
      </w:pPr>
      <w:r w:rsidRPr="00C50971">
        <w:rPr>
          <w:b/>
          <w:sz w:val="20"/>
          <w:szCs w:val="20"/>
        </w:rPr>
        <w:t>Preračunane naloge</w:t>
      </w:r>
      <w:r w:rsidRPr="00C50971">
        <w:rPr>
          <w:sz w:val="20"/>
          <w:szCs w:val="20"/>
        </w:rPr>
        <w:t xml:space="preserve"> so matematične in log</w:t>
      </w:r>
      <w:r w:rsidR="005A3772" w:rsidRPr="00C50971">
        <w:rPr>
          <w:sz w:val="20"/>
          <w:szCs w:val="20"/>
        </w:rPr>
        <w:t>i</w:t>
      </w:r>
      <w:r w:rsidRPr="00C50971">
        <w:rPr>
          <w:sz w:val="20"/>
          <w:szCs w:val="20"/>
        </w:rPr>
        <w:t>čne naloge, pri katerih se rezultati samodejno generirajo na podlagi določenih parametrov. Omogoča prilagodljivost zahtevnosti in različne tipe nalog.</w:t>
      </w:r>
    </w:p>
    <w:p w14:paraId="204B37A1" w14:textId="77777777" w:rsidR="00D657D7" w:rsidRPr="00C50971" w:rsidRDefault="007D0024" w:rsidP="007D0024">
      <w:pPr>
        <w:pStyle w:val="Odstavekseznama"/>
        <w:numPr>
          <w:ilvl w:val="0"/>
          <w:numId w:val="15"/>
        </w:numPr>
        <w:spacing w:before="0" w:after="0"/>
        <w:rPr>
          <w:sz w:val="20"/>
          <w:szCs w:val="20"/>
        </w:rPr>
      </w:pPr>
      <w:r w:rsidRPr="00C50971">
        <w:rPr>
          <w:b/>
          <w:sz w:val="20"/>
          <w:szCs w:val="20"/>
        </w:rPr>
        <w:t xml:space="preserve">Interaktivne naloge </w:t>
      </w:r>
      <w:r w:rsidRPr="00C50971">
        <w:rPr>
          <w:sz w:val="20"/>
          <w:szCs w:val="20"/>
        </w:rPr>
        <w:t xml:space="preserve">so naloge, ki vključujejo interaktivne elemente. </w:t>
      </w:r>
    </w:p>
    <w:p w14:paraId="26D60C1F" w14:textId="7A9594BB" w:rsidR="00E4425A" w:rsidRPr="00C50971" w:rsidRDefault="00E4425A" w:rsidP="00866D42">
      <w:pPr>
        <w:spacing w:before="0" w:after="0"/>
        <w:ind w:firstLine="708"/>
        <w:rPr>
          <w:sz w:val="20"/>
          <w:szCs w:val="20"/>
        </w:rPr>
      </w:pPr>
      <w:r w:rsidRPr="00C50971">
        <w:rPr>
          <w:sz w:val="20"/>
          <w:szCs w:val="20"/>
        </w:rPr>
        <w:t xml:space="preserve">Vsaka od naštetih vrst nalog ima </w:t>
      </w:r>
      <w:r w:rsidR="005A3772" w:rsidRPr="00C50971">
        <w:rPr>
          <w:sz w:val="20"/>
          <w:szCs w:val="20"/>
        </w:rPr>
        <w:t xml:space="preserve">pripadajočo vizualizacijo in </w:t>
      </w:r>
      <w:r w:rsidR="005A3772" w:rsidRPr="00BD3A5F">
        <w:rPr>
          <w:sz w:val="20"/>
          <w:szCs w:val="20"/>
        </w:rPr>
        <w:t>avtorsko orodje</w:t>
      </w:r>
      <w:r w:rsidR="005A3772" w:rsidRPr="00C50971">
        <w:rPr>
          <w:sz w:val="20"/>
          <w:szCs w:val="20"/>
        </w:rPr>
        <w:t xml:space="preserve">. </w:t>
      </w:r>
    </w:p>
    <w:p w14:paraId="5EC67AC6" w14:textId="77777777" w:rsidR="00D657D7" w:rsidRPr="00C50971" w:rsidRDefault="00D657D7" w:rsidP="00D657D7">
      <w:pPr>
        <w:spacing w:before="0" w:after="0"/>
        <w:rPr>
          <w:sz w:val="20"/>
          <w:szCs w:val="20"/>
        </w:rPr>
      </w:pPr>
    </w:p>
    <w:p w14:paraId="7683704E" w14:textId="00A1EB24" w:rsidR="009D39A7" w:rsidRPr="00D657D7" w:rsidRDefault="009D39A7" w:rsidP="00D657D7">
      <w:pPr>
        <w:spacing w:before="0" w:after="0"/>
        <w:rPr>
          <w:sz w:val="20"/>
          <w:szCs w:val="20"/>
        </w:rPr>
      </w:pPr>
      <w:r w:rsidRPr="00C50971">
        <w:t xml:space="preserve">Za vsakega od tipov nalog se razvije </w:t>
      </w:r>
      <w:r w:rsidRPr="00BD3A5F">
        <w:t>svoje avtorsko orodje</w:t>
      </w:r>
      <w:r w:rsidR="00BF3253" w:rsidRPr="00C50971">
        <w:t>, ki se vključuje</w:t>
      </w:r>
      <w:r w:rsidR="00BF3253" w:rsidRPr="00171B2E">
        <w:t xml:space="preserve"> v </w:t>
      </w:r>
      <w:r w:rsidR="00721644" w:rsidRPr="00171B2E">
        <w:t>IS GTO z uporabo iframe.</w:t>
      </w:r>
      <w:r w:rsidR="00721644">
        <w:t xml:space="preserve"> </w:t>
      </w:r>
      <w:r w:rsidR="00BF3253">
        <w:t xml:space="preserve"> </w:t>
      </w:r>
    </w:p>
    <w:p w14:paraId="01C9BA7D" w14:textId="77777777" w:rsidR="001151F9" w:rsidRDefault="00613847" w:rsidP="00613847">
      <w:r w:rsidRPr="00613847">
        <w:lastRenderedPageBreak/>
        <w:t>V nadaljevanju so opisani gradniki za</w:t>
      </w:r>
      <w:r w:rsidR="001151F9">
        <w:t>:</w:t>
      </w:r>
      <w:r w:rsidRPr="00613847">
        <w:t xml:space="preserve"> </w:t>
      </w:r>
    </w:p>
    <w:p w14:paraId="5E806297" w14:textId="081A5F3F" w:rsidR="001151F9" w:rsidRPr="00C50971" w:rsidRDefault="00613847" w:rsidP="001151F9">
      <w:pPr>
        <w:pStyle w:val="Odstavekseznama"/>
        <w:numPr>
          <w:ilvl w:val="0"/>
          <w:numId w:val="39"/>
        </w:numPr>
      </w:pPr>
      <w:r>
        <w:t>gradnjo</w:t>
      </w:r>
      <w:r w:rsidR="00656FA1">
        <w:t xml:space="preserve"> nalog (</w:t>
      </w:r>
      <w:r w:rsidR="53A02EB4" w:rsidRPr="00C50971">
        <w:t>a</w:t>
      </w:r>
      <w:r w:rsidR="00302692" w:rsidRPr="00BD3A5F">
        <w:t>vtorska orodja</w:t>
      </w:r>
      <w:r w:rsidR="008550E4" w:rsidRPr="00BD3A5F">
        <w:t>)</w:t>
      </w:r>
      <w:r w:rsidR="001151F9" w:rsidRPr="00C50971">
        <w:t>,</w:t>
      </w:r>
      <w:r w:rsidRPr="00C50971">
        <w:t xml:space="preserve"> </w:t>
      </w:r>
    </w:p>
    <w:p w14:paraId="5D2A045E" w14:textId="77777777" w:rsidR="001151F9" w:rsidRPr="00C50971" w:rsidRDefault="00613847" w:rsidP="001151F9">
      <w:pPr>
        <w:pStyle w:val="Odstavekseznama"/>
        <w:numPr>
          <w:ilvl w:val="0"/>
          <w:numId w:val="39"/>
        </w:numPr>
      </w:pPr>
      <w:r w:rsidRPr="00C50971">
        <w:t xml:space="preserve">vizualizacijo </w:t>
      </w:r>
      <w:r w:rsidR="00302692" w:rsidRPr="00C50971">
        <w:t>nalog (</w:t>
      </w:r>
      <w:r w:rsidR="00007241" w:rsidRPr="00BD3A5F">
        <w:t>vizualizacija nalog za reševanje</w:t>
      </w:r>
      <w:r w:rsidR="00302692" w:rsidRPr="00C50971">
        <w:t>)</w:t>
      </w:r>
      <w:r w:rsidR="001151F9" w:rsidRPr="00C50971">
        <w:t>;</w:t>
      </w:r>
    </w:p>
    <w:p w14:paraId="0F7C9BF0" w14:textId="4DF79FCF" w:rsidR="00A65AC7" w:rsidRPr="00C50971" w:rsidRDefault="008D7B08" w:rsidP="001151F9">
      <w:pPr>
        <w:pStyle w:val="Odstavekseznama"/>
        <w:numPr>
          <w:ilvl w:val="0"/>
          <w:numId w:val="39"/>
        </w:numPr>
      </w:pPr>
      <w:r w:rsidRPr="00C50971">
        <w:t>preverjanje nalog</w:t>
      </w:r>
      <w:r w:rsidR="00F72D0B" w:rsidRPr="00C50971">
        <w:t xml:space="preserve"> ter </w:t>
      </w:r>
    </w:p>
    <w:p w14:paraId="7861E8CC" w14:textId="442D0DF0" w:rsidR="00DA0028" w:rsidRDefault="00F72D0B" w:rsidP="00866D42">
      <w:pPr>
        <w:pStyle w:val="Odstavekseznama"/>
        <w:numPr>
          <w:ilvl w:val="0"/>
          <w:numId w:val="39"/>
        </w:numPr>
      </w:pPr>
      <w:r>
        <w:t>upravljanje skupin mentorjev</w:t>
      </w:r>
      <w:r w:rsidR="00613847" w:rsidRPr="00613847">
        <w:t>.</w:t>
      </w:r>
    </w:p>
    <w:p w14:paraId="2DD36E6A" w14:textId="76C4AB8E" w:rsidR="001A1C2A" w:rsidRDefault="0082099E" w:rsidP="00EA7730">
      <w:pPr>
        <w:pStyle w:val="Naslov3"/>
      </w:pPr>
      <w:bookmarkStart w:id="14" w:name="_Toc194566177"/>
      <w:r>
        <w:t>Funkcionalnosti</w:t>
      </w:r>
      <w:r w:rsidR="002B1FE6">
        <w:t xml:space="preserve"> vezane na gradnjo nalog</w:t>
      </w:r>
      <w:r>
        <w:t xml:space="preserve"> </w:t>
      </w:r>
      <w:r w:rsidR="002B1FE6">
        <w:t>(avtorska orodja)</w:t>
      </w:r>
      <w:bookmarkEnd w:id="14"/>
    </w:p>
    <w:p w14:paraId="1B991694" w14:textId="52510486" w:rsidR="00B85D58" w:rsidRPr="00B85D58" w:rsidRDefault="008550E4" w:rsidP="00B85D58">
      <w:r>
        <w:t xml:space="preserve">Avtorska orodja so namenjena gradnji nalog. </w:t>
      </w:r>
      <w:r w:rsidR="00B85D58">
        <w:t>Vsako od avtorskih orodij implementira naslednje funkcionalnosti</w:t>
      </w:r>
      <w:r w:rsidR="0082099E">
        <w:t xml:space="preserve"> (velja za </w:t>
      </w:r>
      <w:r w:rsidR="00075908">
        <w:t>avtorska orodja za vse tipe nalog</w:t>
      </w:r>
      <w:r w:rsidR="0082099E">
        <w:t>)</w:t>
      </w:r>
      <w:r w:rsidR="00B85D58">
        <w:t>:</w:t>
      </w:r>
    </w:p>
    <w:p w14:paraId="01071E49" w14:textId="77777777" w:rsidR="009B073D" w:rsidRPr="009B073D" w:rsidRDefault="009B073D" w:rsidP="009B073D">
      <w:pPr>
        <w:numPr>
          <w:ilvl w:val="0"/>
          <w:numId w:val="16"/>
        </w:numPr>
      </w:pPr>
      <w:r w:rsidRPr="009B073D">
        <w:t xml:space="preserve">določanje parametrov nalog: </w:t>
      </w:r>
    </w:p>
    <w:p w14:paraId="09217AF0" w14:textId="2ECC8597" w:rsidR="009B073D" w:rsidRPr="009B073D" w:rsidRDefault="009B073D" w:rsidP="009B073D">
      <w:pPr>
        <w:numPr>
          <w:ilvl w:val="1"/>
          <w:numId w:val="16"/>
        </w:numPr>
      </w:pPr>
      <w:r w:rsidRPr="009B073D">
        <w:t>obvezni parametri (pri vsakem</w:t>
      </w:r>
      <w:r w:rsidR="007E7A43">
        <w:t xml:space="preserve"> od naštetih le</w:t>
      </w:r>
      <w:r w:rsidRPr="009B073D">
        <w:t xml:space="preserve"> ena izbira):</w:t>
      </w:r>
    </w:p>
    <w:p w14:paraId="6476074D" w14:textId="33916446" w:rsidR="009B073D" w:rsidRPr="009B073D" w:rsidRDefault="009B073D" w:rsidP="009B073D">
      <w:pPr>
        <w:numPr>
          <w:ilvl w:val="2"/>
          <w:numId w:val="16"/>
        </w:numPr>
      </w:pPr>
      <w:r w:rsidRPr="009B073D">
        <w:t>časovna omejitev (nastavljivo trajanje v sekundah</w:t>
      </w:r>
      <w:r w:rsidR="00C96BC4">
        <w:t>/minutah</w:t>
      </w:r>
      <w:r w:rsidRPr="009B073D">
        <w:t xml:space="preserve">), </w:t>
      </w:r>
    </w:p>
    <w:p w14:paraId="1F031092" w14:textId="58162CF0" w:rsidR="009B073D" w:rsidRPr="009B073D" w:rsidRDefault="009B073D" w:rsidP="009B073D">
      <w:pPr>
        <w:numPr>
          <w:ilvl w:val="2"/>
          <w:numId w:val="16"/>
        </w:numPr>
      </w:pPr>
      <w:r w:rsidRPr="009B073D">
        <w:t xml:space="preserve">težavnost naloge: lahka, srednja, </w:t>
      </w:r>
      <w:r w:rsidR="004F7EA7">
        <w:t>zahtevna</w:t>
      </w:r>
      <w:r w:rsidRPr="009B073D">
        <w:t>,</w:t>
      </w:r>
    </w:p>
    <w:p w14:paraId="539F68EF" w14:textId="65C6DF28" w:rsidR="009B073D" w:rsidRPr="009B073D" w:rsidRDefault="009B073D" w:rsidP="009B073D">
      <w:pPr>
        <w:numPr>
          <w:ilvl w:val="2"/>
          <w:numId w:val="16"/>
        </w:numPr>
      </w:pPr>
      <w:r>
        <w:t>stopnja izobraževanja, razred</w:t>
      </w:r>
      <w:r w:rsidR="3620B5B0">
        <w:t xml:space="preserve"> in</w:t>
      </w:r>
      <w:r>
        <w:t xml:space="preserve"> predmet</w:t>
      </w:r>
    </w:p>
    <w:p w14:paraId="258985FF" w14:textId="77777777" w:rsidR="009B073D" w:rsidRPr="009B073D" w:rsidRDefault="009B073D" w:rsidP="009B073D">
      <w:pPr>
        <w:numPr>
          <w:ilvl w:val="1"/>
          <w:numId w:val="16"/>
        </w:numPr>
      </w:pPr>
      <w:r w:rsidRPr="009B073D">
        <w:t>opcijski parametri:</w:t>
      </w:r>
    </w:p>
    <w:p w14:paraId="27E65411" w14:textId="0BFEEA8D" w:rsidR="009B073D" w:rsidRPr="009B073D" w:rsidRDefault="009B073D" w:rsidP="009B073D">
      <w:pPr>
        <w:numPr>
          <w:ilvl w:val="2"/>
          <w:numId w:val="16"/>
        </w:numPr>
      </w:pPr>
      <w:r w:rsidRPr="009B073D">
        <w:t xml:space="preserve">več izbir: </w:t>
      </w:r>
      <w:r w:rsidRPr="00BD3A5F">
        <w:t xml:space="preserve">vsebinski sklop (tema), šifra učnega cilja </w:t>
      </w:r>
    </w:p>
    <w:p w14:paraId="4A33CE24" w14:textId="025012AF" w:rsidR="009B073D" w:rsidRPr="009B073D" w:rsidRDefault="009B073D" w:rsidP="009B073D">
      <w:pPr>
        <w:numPr>
          <w:ilvl w:val="0"/>
          <w:numId w:val="16"/>
        </w:numPr>
      </w:pPr>
      <w:r w:rsidRPr="009B073D">
        <w:t>samodejno določanje pravilnosti podanih predlogov za rešitve</w:t>
      </w:r>
      <w:r w:rsidR="00771395">
        <w:t xml:space="preserve"> z dodanim pojasnilom o pravilnosti oziroma nepravilnosti rešene naloge</w:t>
      </w:r>
    </w:p>
    <w:p w14:paraId="40781D3C" w14:textId="77777777" w:rsidR="009B073D" w:rsidRPr="009B073D" w:rsidRDefault="009B073D" w:rsidP="009B073D">
      <w:pPr>
        <w:numPr>
          <w:ilvl w:val="0"/>
          <w:numId w:val="16"/>
        </w:numPr>
      </w:pPr>
      <w:r w:rsidRPr="009B073D">
        <w:t>podpora za naloge, ki vključujejo slike, avdio in video vsebine.</w:t>
      </w:r>
    </w:p>
    <w:p w14:paraId="129294D5" w14:textId="6F8E6E5F" w:rsidR="0031473C" w:rsidRDefault="009B073D" w:rsidP="009B073D">
      <w:r w:rsidRPr="009B073D">
        <w:t xml:space="preserve">Glede na vrsto nalog </w:t>
      </w:r>
      <w:r w:rsidR="000C3F7B">
        <w:t xml:space="preserve">so v </w:t>
      </w:r>
      <w:r w:rsidR="00075908">
        <w:t>podpoglavjih opisane funkcionalnosti vsakega od avtorskih orodij glede na tip naloge.</w:t>
      </w:r>
    </w:p>
    <w:p w14:paraId="4A50BE3B" w14:textId="3C9AD485" w:rsidR="000D45EE" w:rsidRDefault="000D45EE" w:rsidP="009B073D">
      <w:r>
        <w:t xml:space="preserve">Prav tako </w:t>
      </w:r>
      <w:r w:rsidR="00622F32">
        <w:t xml:space="preserve">so v teh poglavjih opisane funkcionalnosti, ki se vežejo na </w:t>
      </w:r>
      <w:r w:rsidR="002320E0">
        <w:t>vizualizacijo nalog za reševanje.</w:t>
      </w:r>
    </w:p>
    <w:p w14:paraId="63EDEA22" w14:textId="3446AC97" w:rsidR="00777386" w:rsidRDefault="005C2D58" w:rsidP="002B1FE6">
      <w:pPr>
        <w:pStyle w:val="Naslov3"/>
      </w:pPr>
      <w:bookmarkStart w:id="15" w:name="_Toc194566178"/>
      <w:r>
        <w:t>Funkcionalnosti vezane na naloge za programiranje z delčki</w:t>
      </w:r>
      <w:bookmarkEnd w:id="15"/>
    </w:p>
    <w:p w14:paraId="1F701556" w14:textId="78D48338" w:rsidR="001F777E" w:rsidRPr="001F777E" w:rsidRDefault="001F777E" w:rsidP="001F777E">
      <w:r>
        <w:t>Naloge za programiranje z delčki omogočajo tvorbo programov z izborom elementov iz</w:t>
      </w:r>
      <w:r w:rsidR="003C237D">
        <w:t xml:space="preserve"> programske</w:t>
      </w:r>
      <w:r>
        <w:t xml:space="preserve"> knjižnice Blockly</w:t>
      </w:r>
      <w:r w:rsidR="003C237D">
        <w:rPr>
          <w:rStyle w:val="Sprotnaopomba-sklic"/>
        </w:rPr>
        <w:footnoteReference w:id="2"/>
      </w:r>
      <w:r>
        <w:t xml:space="preserve">. Imena elementov in parametri morajo biti poslovenjeni. </w:t>
      </w:r>
    </w:p>
    <w:p w14:paraId="29EF3A58" w14:textId="77777777" w:rsidR="001F777E" w:rsidRPr="001F777E" w:rsidRDefault="001F777E" w:rsidP="001F777E">
      <w:r w:rsidRPr="001F777E">
        <w:t xml:space="preserve">Avtorsko orodje za naloge za programiranje z delčki je sestavljeno iz gradnika za izbor podmnožice elementov Blockly in gradnika za določanje vizualnih elementov naloge. </w:t>
      </w:r>
    </w:p>
    <w:p w14:paraId="599DFAFD" w14:textId="77777777" w:rsidR="001F777E" w:rsidRPr="001F777E" w:rsidRDefault="001F777E" w:rsidP="001F777E">
      <w:r w:rsidRPr="001F777E">
        <w:rPr>
          <w:u w:val="single"/>
        </w:rPr>
        <w:t>Avtorsko orodje nalog programiranja z delčki</w:t>
      </w:r>
      <w:r w:rsidRPr="001F777E">
        <w:t xml:space="preserve"> ponuja uporabniku z uporabniško vlogo avtor naslednje funkcionalnosti:</w:t>
      </w:r>
    </w:p>
    <w:p w14:paraId="1CB29E85" w14:textId="68CC941D" w:rsidR="001F777E" w:rsidRPr="001F777E" w:rsidRDefault="001F777E" w:rsidP="001F777E">
      <w:pPr>
        <w:numPr>
          <w:ilvl w:val="0"/>
          <w:numId w:val="17"/>
        </w:numPr>
      </w:pPr>
      <w:r w:rsidRPr="001F777E">
        <w:t>izbor nabora blokov naloge (nabor blokov naloge je podmnožica blokov knjižnice Blockly, ki jo izbere avtor naloge)</w:t>
      </w:r>
      <w:r w:rsidR="00444FD9">
        <w:t>.</w:t>
      </w:r>
      <w:r w:rsidRPr="001F777E">
        <w:t xml:space="preserve"> Potrebna je prilagoditev na način, da so zagotovljeni slovenski prevodi za vse vsebovane gradnike. </w:t>
      </w:r>
    </w:p>
    <w:p w14:paraId="0B78094B" w14:textId="77777777" w:rsidR="001F777E" w:rsidRPr="001F777E" w:rsidRDefault="001F777E" w:rsidP="001F777E">
      <w:pPr>
        <w:numPr>
          <w:ilvl w:val="0"/>
          <w:numId w:val="17"/>
        </w:numPr>
      </w:pPr>
      <w:r w:rsidRPr="001F777E">
        <w:t xml:space="preserve">določanje vizualizacije elementov naloge z izbiro predlog in elementov iz knjižnic ozadij in elementov za </w:t>
      </w:r>
    </w:p>
    <w:p w14:paraId="170945D6" w14:textId="0B5B171F" w:rsidR="001F777E" w:rsidRPr="001F777E" w:rsidRDefault="001F777E" w:rsidP="00866D42">
      <w:pPr>
        <w:numPr>
          <w:ilvl w:val="0"/>
          <w:numId w:val="17"/>
        </w:numPr>
        <w:ind w:left="1068"/>
      </w:pPr>
      <w:r w:rsidRPr="001F777E">
        <w:t xml:space="preserve">interaktivni element </w:t>
      </w:r>
      <w:r w:rsidR="00444FD9">
        <w:t>–</w:t>
      </w:r>
      <w:r w:rsidRPr="001F777E">
        <w:t xml:space="preserve"> lik (slika), ki se giba po eno ali dvo dimenzionalnem prostoru (mreži):</w:t>
      </w:r>
    </w:p>
    <w:p w14:paraId="59C8D013" w14:textId="77777777" w:rsidR="001F777E" w:rsidRPr="001F777E" w:rsidRDefault="001F777E" w:rsidP="00866D42">
      <w:pPr>
        <w:numPr>
          <w:ilvl w:val="0"/>
          <w:numId w:val="17"/>
        </w:numPr>
        <w:ind w:left="1068"/>
      </w:pPr>
      <w:r w:rsidRPr="001F777E">
        <w:lastRenderedPageBreak/>
        <w:t>začetni in končni element – npr. hišica in cilj</w:t>
      </w:r>
    </w:p>
    <w:p w14:paraId="07E33EA0" w14:textId="77777777" w:rsidR="001F777E" w:rsidRPr="001F777E" w:rsidRDefault="001F777E" w:rsidP="00866D42">
      <w:pPr>
        <w:numPr>
          <w:ilvl w:val="0"/>
          <w:numId w:val="18"/>
        </w:numPr>
        <w:ind w:left="1068"/>
      </w:pPr>
      <w:r w:rsidRPr="001F777E">
        <w:t>elementi na poti – dodatni elementi, ovire;</w:t>
      </w:r>
    </w:p>
    <w:p w14:paraId="33E62BCF" w14:textId="77777777" w:rsidR="001F777E" w:rsidRPr="001F777E" w:rsidRDefault="001F777E" w:rsidP="00866D42">
      <w:pPr>
        <w:numPr>
          <w:ilvl w:val="0"/>
          <w:numId w:val="18"/>
        </w:numPr>
        <w:ind w:left="1068"/>
      </w:pPr>
      <w:r w:rsidRPr="001F777E">
        <w:t>teme / ozadja</w:t>
      </w:r>
    </w:p>
    <w:p w14:paraId="202B7A12" w14:textId="24200E4B" w:rsidR="001F777E" w:rsidRPr="001F777E" w:rsidRDefault="001F777E" w:rsidP="001F777E">
      <w:r>
        <w:t>Izvajalec pripravi 20 tem, začetnih in končnih elementov ter elementov na poti za vsako od vrst prikazov</w:t>
      </w:r>
      <w:r w:rsidR="0051556E">
        <w:t>, skupaj</w:t>
      </w:r>
      <w:r w:rsidR="001A4D08">
        <w:t xml:space="preserve"> najmanj</w:t>
      </w:r>
      <w:r w:rsidR="0051556E">
        <w:t xml:space="preserve"> </w:t>
      </w:r>
      <w:r w:rsidR="003B579C">
        <w:t>100 element</w:t>
      </w:r>
      <w:r w:rsidR="00B54142">
        <w:t>ov</w:t>
      </w:r>
      <w:r>
        <w:t>.</w:t>
      </w:r>
      <w:r w:rsidR="00B54142">
        <w:t xml:space="preserve"> </w:t>
      </w:r>
      <w:r w:rsidR="00A637D6">
        <w:t>Izvajalec prilagodi le tiste elemente za različne vrste prikazov, za katere je to smiselno.</w:t>
      </w:r>
      <w:r>
        <w:t xml:space="preserve"> Vrste prikazov so:</w:t>
      </w:r>
    </w:p>
    <w:p w14:paraId="3EF6BE29" w14:textId="77777777" w:rsidR="001F777E" w:rsidRPr="001F777E" w:rsidRDefault="001F777E" w:rsidP="001F777E">
      <w:pPr>
        <w:numPr>
          <w:ilvl w:val="0"/>
          <w:numId w:val="19"/>
        </w:numPr>
      </w:pPr>
      <w:r w:rsidRPr="001F777E">
        <w:t>labirint (2D, pot);</w:t>
      </w:r>
    </w:p>
    <w:p w14:paraId="1AE9F886" w14:textId="77777777" w:rsidR="001F777E" w:rsidRPr="001F777E" w:rsidRDefault="001F777E" w:rsidP="001F777E">
      <w:pPr>
        <w:numPr>
          <w:ilvl w:val="0"/>
          <w:numId w:val="19"/>
        </w:numPr>
      </w:pPr>
      <w:r w:rsidRPr="001F777E">
        <w:t>sprehod junakov po točkah – junak mora obiskati vse točke (varianta, kjer je vrstni red vnaprej določen),</w:t>
      </w:r>
    </w:p>
    <w:p w14:paraId="1CEFE70D" w14:textId="4092BA08" w:rsidR="001F777E" w:rsidRPr="001F777E" w:rsidRDefault="001F777E" w:rsidP="001F777E">
      <w:pPr>
        <w:numPr>
          <w:ilvl w:val="0"/>
          <w:numId w:val="19"/>
        </w:numPr>
      </w:pPr>
      <w:r w:rsidRPr="001F777E">
        <w:t>1D sprehod (naprej, nazaj).</w:t>
      </w:r>
    </w:p>
    <w:p w14:paraId="3A7FA44E" w14:textId="51D3F415" w:rsidR="001F777E" w:rsidRPr="001F777E" w:rsidRDefault="001F777E" w:rsidP="001F777E">
      <w:r w:rsidRPr="001F777E">
        <w:t xml:space="preserve">Teme morajo biti pripravljene z vizualno bogatim ozadjem in določenimi polji interaktivnosti </w:t>
      </w:r>
      <w:r w:rsidR="008C118C">
        <w:t>–</w:t>
      </w:r>
      <w:r w:rsidRPr="001F777E">
        <w:t xml:space="preserve"> ozadja nalog z opisom možnosti uporabe</w:t>
      </w:r>
      <w:r w:rsidR="00245FFA">
        <w:t>, ki sledijo zahtevanim funkcionalnostim</w:t>
      </w:r>
      <w:r w:rsidRPr="001F777E">
        <w:t xml:space="preserve">. </w:t>
      </w:r>
    </w:p>
    <w:p w14:paraId="4DCF2238" w14:textId="77777777" w:rsidR="001F777E" w:rsidRPr="001F777E" w:rsidRDefault="001F777E" w:rsidP="001F777E"/>
    <w:p w14:paraId="1E60AF0A" w14:textId="77777777" w:rsidR="001F777E" w:rsidRPr="001F777E" w:rsidRDefault="001F777E" w:rsidP="001F777E">
      <w:r w:rsidRPr="001F777E">
        <w:rPr>
          <w:u w:val="single"/>
        </w:rPr>
        <w:t>Vizualizacija za reševanje nalog programiranja z delčki</w:t>
      </w:r>
      <w:r w:rsidRPr="001F777E">
        <w:t xml:space="preserve"> implementira naslednje:</w:t>
      </w:r>
    </w:p>
    <w:p w14:paraId="7E27CD4C" w14:textId="4B47B753" w:rsidR="001F777E" w:rsidRPr="001F777E" w:rsidRDefault="00AB4760" w:rsidP="001F777E">
      <w:pPr>
        <w:numPr>
          <w:ilvl w:val="0"/>
          <w:numId w:val="20"/>
        </w:numPr>
      </w:pPr>
      <w:r>
        <w:t>k</w:t>
      </w:r>
      <w:r w:rsidRPr="001F777E">
        <w:t xml:space="preserve">ontrolniki </w:t>
      </w:r>
      <w:r w:rsidR="001F777E" w:rsidRPr="001F777E">
        <w:t>(naslednji korak, izvedi (celoto), na konec, na začetek) in prikaz napredka (animacija) za izvajanje po korakih in v enem kosu</w:t>
      </w:r>
      <w:r w:rsidR="00D07DC7">
        <w:t>,</w:t>
      </w:r>
    </w:p>
    <w:p w14:paraId="57FBE56D" w14:textId="77777777" w:rsidR="001F777E" w:rsidRPr="001F777E" w:rsidRDefault="001F777E" w:rsidP="001F777E">
      <w:pPr>
        <w:numPr>
          <w:ilvl w:val="0"/>
          <w:numId w:val="20"/>
        </w:numPr>
      </w:pPr>
      <w:r w:rsidRPr="001F777E">
        <w:t>kontrolniki za izvedbo preverjanja in animiran prikaz morajo delovati tudi v primeru nepravilno podane rešitve (programa).</w:t>
      </w:r>
    </w:p>
    <w:p w14:paraId="69145879" w14:textId="1F4311DF" w:rsidR="00075908" w:rsidRDefault="005E1CB7" w:rsidP="005E1CB7">
      <w:pPr>
        <w:pStyle w:val="Naslov3"/>
      </w:pPr>
      <w:bookmarkStart w:id="16" w:name="_Toc194566179"/>
      <w:r>
        <w:t>Funkcionalnosti vezane na naloge za preračunane naloge</w:t>
      </w:r>
      <w:bookmarkEnd w:id="16"/>
    </w:p>
    <w:p w14:paraId="15CCA11C" w14:textId="37805B8B" w:rsidR="00474381" w:rsidRDefault="00474381" w:rsidP="00474381">
      <w:r>
        <w:t>Preračunana naloga sestoji iz:</w:t>
      </w:r>
    </w:p>
    <w:p w14:paraId="3029548C" w14:textId="0C953E60" w:rsidR="00474381" w:rsidRDefault="004A5A87" w:rsidP="00474381">
      <w:pPr>
        <w:pStyle w:val="Odstavekseznama"/>
        <w:numPr>
          <w:ilvl w:val="0"/>
          <w:numId w:val="38"/>
        </w:numPr>
      </w:pPr>
      <w:r>
        <w:t>vsebina naloge, ki vsebuje parametrizirane izraze;</w:t>
      </w:r>
    </w:p>
    <w:p w14:paraId="4E95B2EC" w14:textId="4A9B99A2" w:rsidR="004A5A87" w:rsidRPr="00474381" w:rsidRDefault="004A5A87" w:rsidP="00474381">
      <w:pPr>
        <w:pStyle w:val="Odstavekseznama"/>
        <w:numPr>
          <w:ilvl w:val="0"/>
          <w:numId w:val="38"/>
        </w:numPr>
      </w:pPr>
      <w:r>
        <w:t>rezul</w:t>
      </w:r>
      <w:r w:rsidR="00AC1613">
        <w:t>ta</w:t>
      </w:r>
      <w:r w:rsidR="000D2835">
        <w:t xml:space="preserve">ta, ki vsebuje besedilo odgovora in več vnosnih polj za </w:t>
      </w:r>
      <w:r w:rsidR="00237E2D">
        <w:t>odgovore.</w:t>
      </w:r>
    </w:p>
    <w:p w14:paraId="0066C65D" w14:textId="77777777" w:rsidR="005416B6" w:rsidRPr="005416B6" w:rsidRDefault="005416B6" w:rsidP="005416B6">
      <w:r w:rsidRPr="005416B6">
        <w:rPr>
          <w:u w:val="single"/>
        </w:rPr>
        <w:t>Avtorsko orodje za preračunane naloge</w:t>
      </w:r>
      <w:r w:rsidRPr="005416B6">
        <w:rPr>
          <w:b/>
          <w:bCs/>
        </w:rPr>
        <w:t xml:space="preserve"> </w:t>
      </w:r>
      <w:r w:rsidRPr="005416B6">
        <w:t>implementira naslednje funkcionalnosti:</w:t>
      </w:r>
    </w:p>
    <w:p w14:paraId="01D49037" w14:textId="1950C1FF" w:rsidR="005416B6" w:rsidRPr="005416B6" w:rsidRDefault="00DD6183" w:rsidP="005416B6">
      <w:pPr>
        <w:numPr>
          <w:ilvl w:val="0"/>
          <w:numId w:val="21"/>
        </w:numPr>
      </w:pPr>
      <w:r>
        <w:t>g</w:t>
      </w:r>
      <w:r w:rsidRPr="005416B6">
        <w:t xml:space="preserve">eneriranje </w:t>
      </w:r>
      <w:r w:rsidR="005416B6" w:rsidRPr="005416B6">
        <w:t>nalog iz podanih</w:t>
      </w:r>
      <w:r w:rsidR="001F4E83">
        <w:t xml:space="preserve"> (tudi kombinacije</w:t>
      </w:r>
      <w:r w:rsidR="00CE7B15">
        <w:t>, kjer je smiselno</w:t>
      </w:r>
      <w:r w:rsidR="001F4E83">
        <w:t>)</w:t>
      </w:r>
      <w:r w:rsidR="005416B6" w:rsidRPr="005416B6">
        <w:t>:</w:t>
      </w:r>
    </w:p>
    <w:p w14:paraId="52AD4AD3" w14:textId="77777777" w:rsidR="005416B6" w:rsidRDefault="005416B6" w:rsidP="005416B6">
      <w:pPr>
        <w:numPr>
          <w:ilvl w:val="1"/>
          <w:numId w:val="21"/>
        </w:numPr>
      </w:pPr>
      <w:r w:rsidRPr="005416B6">
        <w:t>matematičnih funkcij z aritmetičnimi operacijami (seštevanje, odštevanje, množenje, deljenje);</w:t>
      </w:r>
    </w:p>
    <w:p w14:paraId="087AEB2B" w14:textId="07C88E23" w:rsidR="00FF4458" w:rsidRPr="005416B6" w:rsidRDefault="00725701" w:rsidP="005416B6">
      <w:pPr>
        <w:numPr>
          <w:ilvl w:val="1"/>
          <w:numId w:val="21"/>
        </w:numPr>
      </w:pPr>
      <w:r>
        <w:t>l</w:t>
      </w:r>
      <w:r w:rsidRPr="00725701">
        <w:t>inearna funkcija, kvadratna funkcija, polinomske funkcije, racionalne funkcije, eksponentna funkcija, logaritemska funkcija, korenska funkcija, potenčna funkcija, krivulje drugega reda oz. stožnice</w:t>
      </w:r>
      <w:r w:rsidR="00295D69">
        <w:t>;</w:t>
      </w:r>
    </w:p>
    <w:p w14:paraId="5D1C5562" w14:textId="3014FC74" w:rsidR="005416B6" w:rsidRDefault="005416B6" w:rsidP="005416B6">
      <w:pPr>
        <w:numPr>
          <w:ilvl w:val="1"/>
          <w:numId w:val="21"/>
        </w:numPr>
      </w:pPr>
      <w:r w:rsidRPr="005416B6">
        <w:t>osnovnih matematičnih funkcij (potence, k</w:t>
      </w:r>
      <w:r w:rsidR="004D730B">
        <w:t>v</w:t>
      </w:r>
      <w:r w:rsidRPr="005416B6">
        <w:t>ad</w:t>
      </w:r>
      <w:r w:rsidR="004D730B">
        <w:t>r</w:t>
      </w:r>
      <w:r w:rsidRPr="005416B6">
        <w:t>atni koreni, absolutna vrednost</w:t>
      </w:r>
      <w:r w:rsidR="00403D31">
        <w:t>, odvod, integral, kompleksna števila</w:t>
      </w:r>
      <w:r w:rsidRPr="005416B6">
        <w:t>)</w:t>
      </w:r>
      <w:r w:rsidR="00DD6183">
        <w:t>;</w:t>
      </w:r>
    </w:p>
    <w:p w14:paraId="23047B3A" w14:textId="307667E6" w:rsidR="005416B6" w:rsidRPr="005416B6" w:rsidRDefault="005416B6" w:rsidP="005416B6">
      <w:pPr>
        <w:numPr>
          <w:ilvl w:val="1"/>
          <w:numId w:val="21"/>
        </w:numPr>
      </w:pPr>
      <w:r w:rsidRPr="005416B6">
        <w:t>sistemov linearnih enačb z eno</w:t>
      </w:r>
      <w:r w:rsidR="002415EE">
        <w:t xml:space="preserve">, </w:t>
      </w:r>
      <w:r w:rsidRPr="005416B6">
        <w:t>dvema</w:t>
      </w:r>
      <w:r w:rsidR="002415EE">
        <w:t xml:space="preserve"> in tremi</w:t>
      </w:r>
      <w:r w:rsidRPr="005416B6">
        <w:t xml:space="preserve"> neznankam</w:t>
      </w:r>
      <w:r w:rsidR="002415EE">
        <w:t>i</w:t>
      </w:r>
      <w:r w:rsidRPr="005416B6">
        <w:t>.</w:t>
      </w:r>
    </w:p>
    <w:p w14:paraId="7DF825C0" w14:textId="497C9EDF" w:rsidR="005416B6" w:rsidRDefault="005416B6" w:rsidP="005416B6">
      <w:pPr>
        <w:numPr>
          <w:ilvl w:val="1"/>
          <w:numId w:val="21"/>
        </w:numPr>
      </w:pPr>
      <w:r w:rsidRPr="005416B6">
        <w:t xml:space="preserve">algebrskih funkcij: </w:t>
      </w:r>
      <w:r w:rsidR="00151DC8">
        <w:t xml:space="preserve">razstavljanje </w:t>
      </w:r>
      <w:r w:rsidR="00CE2D67">
        <w:t>in</w:t>
      </w:r>
      <w:r w:rsidRPr="005416B6">
        <w:t xml:space="preserve"> poenostavljanje izrazov, reševanje enačb in neenačb</w:t>
      </w:r>
      <w:r w:rsidR="00402456">
        <w:t xml:space="preserve"> (linearna, kvadratna)</w:t>
      </w:r>
      <w:r w:rsidRPr="005416B6">
        <w:t>;</w:t>
      </w:r>
    </w:p>
    <w:p w14:paraId="25AD2109" w14:textId="6FD71040" w:rsidR="007462F2" w:rsidRPr="005416B6" w:rsidRDefault="00DD3F79" w:rsidP="005416B6">
      <w:pPr>
        <w:numPr>
          <w:ilvl w:val="1"/>
          <w:numId w:val="21"/>
        </w:numPr>
      </w:pPr>
      <w:r>
        <w:t>podpora numeričnim izračunom;</w:t>
      </w:r>
    </w:p>
    <w:p w14:paraId="33CD341B" w14:textId="4479511D" w:rsidR="005416B6" w:rsidRDefault="005416B6" w:rsidP="3D120B28">
      <w:pPr>
        <w:numPr>
          <w:ilvl w:val="1"/>
          <w:numId w:val="21"/>
        </w:numPr>
        <w:rPr>
          <w:lang w:val="en-US"/>
        </w:rPr>
      </w:pPr>
      <w:r w:rsidRPr="3D120B28">
        <w:rPr>
          <w:lang w:val="en-US"/>
        </w:rPr>
        <w:t>trigonometričnih funkcij: sin</w:t>
      </w:r>
      <w:r w:rsidR="47F0BA18" w:rsidRPr="3D120B28">
        <w:rPr>
          <w:lang w:val="en-US"/>
        </w:rPr>
        <w:t>us</w:t>
      </w:r>
      <w:r w:rsidRPr="3D120B28">
        <w:rPr>
          <w:lang w:val="en-US"/>
        </w:rPr>
        <w:t xml:space="preserve">, </w:t>
      </w:r>
      <w:r w:rsidR="6AD6A4A8" w:rsidRPr="3D120B28">
        <w:rPr>
          <w:lang w:val="en-US"/>
        </w:rPr>
        <w:t>k</w:t>
      </w:r>
      <w:r w:rsidRPr="3D120B28">
        <w:rPr>
          <w:lang w:val="en-US"/>
        </w:rPr>
        <w:t>os</w:t>
      </w:r>
      <w:r w:rsidR="0BA50A88" w:rsidRPr="3D120B28">
        <w:rPr>
          <w:lang w:val="en-US"/>
        </w:rPr>
        <w:t>inus</w:t>
      </w:r>
      <w:r w:rsidRPr="3D120B28">
        <w:rPr>
          <w:lang w:val="en-US"/>
        </w:rPr>
        <w:t>, t</w:t>
      </w:r>
      <w:r w:rsidR="28CD6617" w:rsidRPr="3D120B28">
        <w:rPr>
          <w:lang w:val="en-US"/>
        </w:rPr>
        <w:t>an</w:t>
      </w:r>
      <w:r w:rsidRPr="3D120B28">
        <w:rPr>
          <w:lang w:val="en-US"/>
        </w:rPr>
        <w:t>g</w:t>
      </w:r>
      <w:r w:rsidR="0B287F80" w:rsidRPr="3D120B28">
        <w:rPr>
          <w:lang w:val="en-US"/>
        </w:rPr>
        <w:t>ens in</w:t>
      </w:r>
      <w:r w:rsidRPr="3D120B28">
        <w:rPr>
          <w:lang w:val="en-US"/>
        </w:rPr>
        <w:t xml:space="preserve"> </w:t>
      </w:r>
      <w:r w:rsidR="1DEACF6D" w:rsidRPr="3D120B28">
        <w:rPr>
          <w:lang w:val="en-US"/>
        </w:rPr>
        <w:t>ko</w:t>
      </w:r>
      <w:r w:rsidRPr="3D120B28">
        <w:rPr>
          <w:lang w:val="en-US"/>
        </w:rPr>
        <w:t>t</w:t>
      </w:r>
      <w:r w:rsidR="30361A57" w:rsidRPr="3D120B28">
        <w:rPr>
          <w:lang w:val="en-US"/>
        </w:rPr>
        <w:t>an</w:t>
      </w:r>
      <w:r w:rsidRPr="3D120B28">
        <w:rPr>
          <w:lang w:val="en-US"/>
        </w:rPr>
        <w:t>g</w:t>
      </w:r>
      <w:r w:rsidR="0A67C97E" w:rsidRPr="3D120B28">
        <w:rPr>
          <w:lang w:val="en-US"/>
        </w:rPr>
        <w:t>ens</w:t>
      </w:r>
      <w:r w:rsidR="00FD1AA2">
        <w:rPr>
          <w:lang w:val="en-US"/>
        </w:rPr>
        <w:t xml:space="preserve">, </w:t>
      </w:r>
      <w:r w:rsidR="00FD1AA2">
        <w:t>a</w:t>
      </w:r>
      <w:r w:rsidR="00FD1AA2" w:rsidRPr="00FD1AA2">
        <w:t>rc sin, arc tg, arc cos, arc ctg</w:t>
      </w:r>
      <w:r w:rsidR="0015536D" w:rsidRPr="3D120B28">
        <w:rPr>
          <w:lang w:val="en-US"/>
        </w:rPr>
        <w:t>;</w:t>
      </w:r>
    </w:p>
    <w:p w14:paraId="46853E25" w14:textId="32FE0898" w:rsidR="0015536D" w:rsidRPr="005416B6" w:rsidRDefault="003321F6" w:rsidP="0015536D">
      <w:pPr>
        <w:numPr>
          <w:ilvl w:val="1"/>
          <w:numId w:val="21"/>
        </w:numPr>
      </w:pPr>
      <w:r>
        <w:t>možnost dodajanja l</w:t>
      </w:r>
      <w:r w:rsidR="00EE6458">
        <w:t>astnih metod za izračunavanje</w:t>
      </w:r>
      <w:r w:rsidR="0015536D">
        <w:t>.</w:t>
      </w:r>
    </w:p>
    <w:p w14:paraId="6254C54D" w14:textId="7D299508" w:rsidR="005416B6" w:rsidRPr="005416B6" w:rsidRDefault="00DD6183" w:rsidP="005416B6">
      <w:pPr>
        <w:numPr>
          <w:ilvl w:val="0"/>
          <w:numId w:val="21"/>
        </w:numPr>
      </w:pPr>
      <w:r>
        <w:lastRenderedPageBreak/>
        <w:t>g</w:t>
      </w:r>
      <w:r w:rsidRPr="005416B6">
        <w:t xml:space="preserve">eneriranje </w:t>
      </w:r>
      <w:r w:rsidR="005416B6" w:rsidRPr="005416B6">
        <w:t>nalog, ki pokrivajo številske sisteme:</w:t>
      </w:r>
    </w:p>
    <w:p w14:paraId="6921FE7A" w14:textId="3F474965" w:rsidR="005416B6" w:rsidRPr="005416B6" w:rsidRDefault="005416B6" w:rsidP="005416B6">
      <w:pPr>
        <w:numPr>
          <w:ilvl w:val="1"/>
          <w:numId w:val="21"/>
        </w:numPr>
      </w:pPr>
      <w:r>
        <w:t>pretvorba med sistemi (dvojiški, šestnajstiški</w:t>
      </w:r>
      <w:r w:rsidR="1F8F1E07">
        <w:t xml:space="preserve"> in</w:t>
      </w:r>
      <w:r>
        <w:t xml:space="preserve"> desetiški)</w:t>
      </w:r>
      <w:r w:rsidR="006A48CD">
        <w:t>;</w:t>
      </w:r>
    </w:p>
    <w:p w14:paraId="582C708D" w14:textId="61B428AF" w:rsidR="005416B6" w:rsidRDefault="005416B6" w:rsidP="005416B6">
      <w:pPr>
        <w:numPr>
          <w:ilvl w:val="1"/>
          <w:numId w:val="21"/>
        </w:numPr>
      </w:pPr>
      <w:r w:rsidRPr="005416B6">
        <w:t>operacije v različnih številskih sistemih</w:t>
      </w:r>
      <w:r w:rsidR="006A48CD">
        <w:t>.</w:t>
      </w:r>
    </w:p>
    <w:p w14:paraId="29196BDA" w14:textId="0480853C" w:rsidR="00A62E95" w:rsidRDefault="00102ABB" w:rsidP="00A62E95">
      <w:pPr>
        <w:numPr>
          <w:ilvl w:val="0"/>
          <w:numId w:val="21"/>
        </w:numPr>
      </w:pPr>
      <w:r>
        <w:t>Generiranje nalog, ki vključujejo vektorje:</w:t>
      </w:r>
    </w:p>
    <w:p w14:paraId="0ABFD4ED" w14:textId="5932BBFC" w:rsidR="00102ABB" w:rsidRDefault="00876A51" w:rsidP="00102ABB">
      <w:pPr>
        <w:numPr>
          <w:ilvl w:val="1"/>
          <w:numId w:val="21"/>
        </w:numPr>
      </w:pPr>
      <w:r>
        <w:t>g</w:t>
      </w:r>
      <w:r w:rsidR="00663A34">
        <w:t>rafična interpretacija vektorja;</w:t>
      </w:r>
    </w:p>
    <w:p w14:paraId="5E5407F2" w14:textId="3985B711" w:rsidR="00663A34" w:rsidRPr="005416B6" w:rsidRDefault="00876A51" w:rsidP="00102ABB">
      <w:pPr>
        <w:numPr>
          <w:ilvl w:val="1"/>
          <w:numId w:val="21"/>
        </w:numPr>
      </w:pPr>
      <w:r>
        <w:t>zapis vektorja;</w:t>
      </w:r>
    </w:p>
    <w:p w14:paraId="3BE6B015" w14:textId="2CD77A57" w:rsidR="005416B6" w:rsidRDefault="005416B6" w:rsidP="005416B6">
      <w:pPr>
        <w:numPr>
          <w:ilvl w:val="0"/>
          <w:numId w:val="21"/>
        </w:numPr>
      </w:pPr>
      <w:r w:rsidRPr="005416B6">
        <w:t xml:space="preserve">generiranje nalog, ki pokrivajo </w:t>
      </w:r>
      <w:r w:rsidR="00E60B67">
        <w:t>področje geometrije</w:t>
      </w:r>
      <w:r w:rsidRPr="005416B6">
        <w:t>:</w:t>
      </w:r>
    </w:p>
    <w:p w14:paraId="0345F1A4" w14:textId="77777777" w:rsidR="00C4031F" w:rsidRDefault="00E71BBE" w:rsidP="00E60B67">
      <w:pPr>
        <w:numPr>
          <w:ilvl w:val="1"/>
          <w:numId w:val="21"/>
        </w:numPr>
      </w:pPr>
      <w:r>
        <w:t>z</w:t>
      </w:r>
      <w:r w:rsidRPr="00E71BBE">
        <w:t>apis grških črk, simbolov</w:t>
      </w:r>
      <w:r w:rsidR="00C4031F">
        <w:t>;</w:t>
      </w:r>
    </w:p>
    <w:p w14:paraId="0C790CB0" w14:textId="3D46374F" w:rsidR="00E60B67" w:rsidRPr="005416B6" w:rsidRDefault="00E71BBE" w:rsidP="00866D42">
      <w:pPr>
        <w:numPr>
          <w:ilvl w:val="1"/>
          <w:numId w:val="21"/>
        </w:numPr>
      </w:pPr>
      <w:r w:rsidRPr="00E71BBE">
        <w:t>pravokotnost, vzporednost, leži na premici, ne leži na premici, skladnost, kot</w:t>
      </w:r>
      <w:r w:rsidR="00E46E25">
        <w:t>;</w:t>
      </w:r>
    </w:p>
    <w:p w14:paraId="1BFDEDD2" w14:textId="17BAF327" w:rsidR="005416B6" w:rsidRPr="005416B6" w:rsidRDefault="005416B6" w:rsidP="005416B6">
      <w:pPr>
        <w:numPr>
          <w:ilvl w:val="1"/>
          <w:numId w:val="21"/>
        </w:numPr>
      </w:pPr>
      <w:r>
        <w:t>izračun p</w:t>
      </w:r>
      <w:r w:rsidR="009805F0">
        <w:t>loščin</w:t>
      </w:r>
      <w:r>
        <w:t>, obsegov,</w:t>
      </w:r>
      <w:r w:rsidR="00445E49">
        <w:t xml:space="preserve"> površin</w:t>
      </w:r>
      <w:r w:rsidR="172B8BCB">
        <w:t xml:space="preserve"> in</w:t>
      </w:r>
      <w:r>
        <w:t xml:space="preserve"> prostornin;</w:t>
      </w:r>
    </w:p>
    <w:p w14:paraId="527C107F" w14:textId="06E065F0" w:rsidR="005416B6" w:rsidRDefault="005416B6" w:rsidP="006507BF">
      <w:pPr>
        <w:numPr>
          <w:ilvl w:val="1"/>
          <w:numId w:val="21"/>
        </w:numPr>
      </w:pPr>
      <w:r>
        <w:t xml:space="preserve">uporabo </w:t>
      </w:r>
      <w:r w:rsidR="262C4BC1">
        <w:t>P</w:t>
      </w:r>
      <w:r>
        <w:t>itagorovega izreka;</w:t>
      </w:r>
    </w:p>
    <w:p w14:paraId="2B311942" w14:textId="4846DFC7" w:rsidR="001E57A6" w:rsidRPr="005416B6" w:rsidRDefault="001E57A6" w:rsidP="005416B6">
      <w:pPr>
        <w:numPr>
          <w:ilvl w:val="1"/>
          <w:numId w:val="21"/>
        </w:numPr>
      </w:pPr>
      <w:r>
        <w:t>prikaz grafov geometrijskih funkcij</w:t>
      </w:r>
      <w:r w:rsidR="003D55E5">
        <w:t xml:space="preserve"> v koordinatnem sistemu</w:t>
      </w:r>
      <w:r>
        <w:t xml:space="preserve"> z uporabo knjižnice jsxgraph</w:t>
      </w:r>
      <w:r w:rsidR="0051689B">
        <w:rPr>
          <w:rStyle w:val="Sprotnaopomba-sklic"/>
        </w:rPr>
        <w:footnoteReference w:id="3"/>
      </w:r>
      <w:r w:rsidR="0051689B">
        <w:t>.</w:t>
      </w:r>
    </w:p>
    <w:p w14:paraId="7C91C48E" w14:textId="69B365B4" w:rsidR="005416B6" w:rsidRPr="005416B6" w:rsidRDefault="006A48CD" w:rsidP="005416B6">
      <w:pPr>
        <w:numPr>
          <w:ilvl w:val="0"/>
          <w:numId w:val="21"/>
        </w:numPr>
      </w:pPr>
      <w:r>
        <w:t>g</w:t>
      </w:r>
      <w:r w:rsidR="005416B6" w:rsidRPr="005416B6">
        <w:t>eneriranje nalog, ki vključujejo kombinatoriko in verjetnost:</w:t>
      </w:r>
    </w:p>
    <w:p w14:paraId="7F2E756A" w14:textId="42F1A2F4" w:rsidR="005416B6" w:rsidRPr="005416B6" w:rsidRDefault="005416B6" w:rsidP="005416B6">
      <w:pPr>
        <w:numPr>
          <w:ilvl w:val="1"/>
          <w:numId w:val="21"/>
        </w:numPr>
      </w:pPr>
      <w:r>
        <w:t>permutacije</w:t>
      </w:r>
      <w:r w:rsidR="0032701D">
        <w:t>,</w:t>
      </w:r>
      <w:r>
        <w:t xml:space="preserve"> kombinacije, </w:t>
      </w:r>
      <w:r w:rsidR="0032701D">
        <w:t>variac</w:t>
      </w:r>
      <w:r w:rsidR="00567993">
        <w:t>ije</w:t>
      </w:r>
      <w:r w:rsidR="00EC7446">
        <w:t>,</w:t>
      </w:r>
    </w:p>
    <w:p w14:paraId="345B7133" w14:textId="7902D840" w:rsidR="005416B6" w:rsidRPr="005416B6" w:rsidRDefault="005416B6" w:rsidP="005416B6">
      <w:pPr>
        <w:numPr>
          <w:ilvl w:val="1"/>
          <w:numId w:val="21"/>
        </w:numPr>
      </w:pPr>
      <w:r w:rsidRPr="005416B6">
        <w:t>osnovne naloge verjetnosti</w:t>
      </w:r>
      <w:r w:rsidR="003339E2">
        <w:t>,</w:t>
      </w:r>
    </w:p>
    <w:p w14:paraId="668288F6" w14:textId="01345E6B" w:rsidR="005416B6" w:rsidRDefault="005416B6" w:rsidP="003339E2">
      <w:pPr>
        <w:numPr>
          <w:ilvl w:val="1"/>
          <w:numId w:val="21"/>
        </w:numPr>
      </w:pPr>
      <w:r w:rsidRPr="005416B6">
        <w:t>logičnih izrazov</w:t>
      </w:r>
      <w:r w:rsidR="003339E2">
        <w:t>.</w:t>
      </w:r>
    </w:p>
    <w:p w14:paraId="33B74A61" w14:textId="1107CFA6" w:rsidR="00417DAD" w:rsidRDefault="00417DAD" w:rsidP="00417DAD">
      <w:pPr>
        <w:numPr>
          <w:ilvl w:val="0"/>
          <w:numId w:val="21"/>
        </w:numPr>
      </w:pPr>
      <w:r>
        <w:t>Generiranje nalog, ki pokrivajo področje statistike:</w:t>
      </w:r>
    </w:p>
    <w:p w14:paraId="3FE22B4F" w14:textId="68CB0256" w:rsidR="00417DAD" w:rsidRDefault="00417DAD" w:rsidP="00866D42">
      <w:pPr>
        <w:numPr>
          <w:ilvl w:val="1"/>
          <w:numId w:val="21"/>
        </w:numPr>
      </w:pPr>
      <w:r>
        <w:t>prikazovanje podatkov (stolpčni, pozicijski, tortni diagram, histogram, razsevni diagram, linijski in krivuljni diagram, škatla z brki),</w:t>
      </w:r>
    </w:p>
    <w:p w14:paraId="62A44DD0" w14:textId="0730AC26" w:rsidR="00417DAD" w:rsidRDefault="00417DAD" w:rsidP="00866D42">
      <w:pPr>
        <w:numPr>
          <w:ilvl w:val="1"/>
          <w:numId w:val="21"/>
        </w:numPr>
      </w:pPr>
      <w:r>
        <w:t>aritmetična sredina, mediana, modus,</w:t>
      </w:r>
    </w:p>
    <w:p w14:paraId="007158E4" w14:textId="530ADD41" w:rsidR="00417DAD" w:rsidRDefault="00417DAD" w:rsidP="00417DAD">
      <w:pPr>
        <w:numPr>
          <w:ilvl w:val="1"/>
          <w:numId w:val="21"/>
        </w:numPr>
      </w:pPr>
      <w:r>
        <w:t>variacijski razmik, standardni odklon, medčetrtinski razmik.</w:t>
      </w:r>
    </w:p>
    <w:p w14:paraId="0C2EB6C0" w14:textId="24C0FA41" w:rsidR="0030028E" w:rsidRDefault="0030028E" w:rsidP="0030028E">
      <w:pPr>
        <w:numPr>
          <w:ilvl w:val="0"/>
          <w:numId w:val="21"/>
        </w:numPr>
      </w:pPr>
      <w:r>
        <w:t>Generiranje nalog s področja množic:</w:t>
      </w:r>
    </w:p>
    <w:p w14:paraId="0F0B6403" w14:textId="77777777" w:rsidR="00E431F0" w:rsidRDefault="00E431F0" w:rsidP="00811861">
      <w:pPr>
        <w:numPr>
          <w:ilvl w:val="1"/>
          <w:numId w:val="21"/>
        </w:numPr>
      </w:pPr>
      <w:r w:rsidRPr="00E431F0">
        <w:t xml:space="preserve">element, </w:t>
      </w:r>
    </w:p>
    <w:p w14:paraId="5B336004" w14:textId="7730A8A6" w:rsidR="00E431F0" w:rsidRDefault="00E431F0" w:rsidP="00811861">
      <w:pPr>
        <w:numPr>
          <w:ilvl w:val="1"/>
          <w:numId w:val="21"/>
        </w:numPr>
      </w:pPr>
      <w:r w:rsidRPr="00E431F0">
        <w:t>množica</w:t>
      </w:r>
      <w:r w:rsidR="00013176">
        <w:t>,</w:t>
      </w:r>
    </w:p>
    <w:p w14:paraId="018D7F34" w14:textId="77777777" w:rsidR="00E431F0" w:rsidRDefault="00E431F0" w:rsidP="00811861">
      <w:pPr>
        <w:numPr>
          <w:ilvl w:val="1"/>
          <w:numId w:val="21"/>
        </w:numPr>
      </w:pPr>
      <w:r w:rsidRPr="00E431F0">
        <w:t xml:space="preserve">pripadnost elementa množici, </w:t>
      </w:r>
    </w:p>
    <w:p w14:paraId="48475B31" w14:textId="77777777" w:rsidR="00E431F0" w:rsidRDefault="00E431F0" w:rsidP="00811861">
      <w:pPr>
        <w:numPr>
          <w:ilvl w:val="1"/>
          <w:numId w:val="21"/>
        </w:numPr>
      </w:pPr>
      <w:r w:rsidRPr="00E431F0">
        <w:t xml:space="preserve">podmnožica, </w:t>
      </w:r>
    </w:p>
    <w:p w14:paraId="099ECB07" w14:textId="77777777" w:rsidR="00E431F0" w:rsidRDefault="00E431F0" w:rsidP="00811861">
      <w:pPr>
        <w:numPr>
          <w:ilvl w:val="1"/>
          <w:numId w:val="21"/>
        </w:numPr>
      </w:pPr>
      <w:r w:rsidRPr="00E431F0">
        <w:t xml:space="preserve">prazna množica, </w:t>
      </w:r>
    </w:p>
    <w:p w14:paraId="12BE6500" w14:textId="77777777" w:rsidR="00E431F0" w:rsidRDefault="00E431F0" w:rsidP="00811861">
      <w:pPr>
        <w:numPr>
          <w:ilvl w:val="1"/>
          <w:numId w:val="21"/>
        </w:numPr>
      </w:pPr>
      <w:r w:rsidRPr="00E431F0">
        <w:t>univerzalna množica</w:t>
      </w:r>
      <w:r>
        <w:t>,</w:t>
      </w:r>
    </w:p>
    <w:p w14:paraId="27BE5DBD" w14:textId="2DF4E0A5" w:rsidR="00E431F0" w:rsidRDefault="00E431F0" w:rsidP="00811861">
      <w:pPr>
        <w:numPr>
          <w:ilvl w:val="1"/>
          <w:numId w:val="21"/>
        </w:numPr>
      </w:pPr>
      <w:r>
        <w:t>v</w:t>
      </w:r>
      <w:r w:rsidRPr="00E431F0">
        <w:t>ennov diagram</w:t>
      </w:r>
      <w:r>
        <w:t>,</w:t>
      </w:r>
    </w:p>
    <w:p w14:paraId="01B5BA59" w14:textId="77777777" w:rsidR="00E431F0" w:rsidRDefault="00E431F0" w:rsidP="00E431F0">
      <w:pPr>
        <w:numPr>
          <w:ilvl w:val="1"/>
          <w:numId w:val="21"/>
        </w:numPr>
      </w:pPr>
      <w:r>
        <w:t>p</w:t>
      </w:r>
      <w:r w:rsidRPr="00E431F0">
        <w:t>resek, unija, razlika, komplement množic</w:t>
      </w:r>
      <w:r>
        <w:t>,</w:t>
      </w:r>
    </w:p>
    <w:p w14:paraId="7E20D274" w14:textId="77777777" w:rsidR="00E431F0" w:rsidRDefault="00E431F0" w:rsidP="00E431F0">
      <w:pPr>
        <w:numPr>
          <w:ilvl w:val="1"/>
          <w:numId w:val="21"/>
        </w:numPr>
      </w:pPr>
      <w:r>
        <w:t>l</w:t>
      </w:r>
      <w:r w:rsidRPr="00E431F0">
        <w:t>astnosti operacij z množicami</w:t>
      </w:r>
      <w:r>
        <w:t>,</w:t>
      </w:r>
    </w:p>
    <w:p w14:paraId="62F45DE8" w14:textId="77777777" w:rsidR="00E431F0" w:rsidRDefault="00E431F0" w:rsidP="00E431F0">
      <w:pPr>
        <w:numPr>
          <w:ilvl w:val="1"/>
          <w:numId w:val="21"/>
        </w:numPr>
      </w:pPr>
      <w:r>
        <w:t>p</w:t>
      </w:r>
      <w:r w:rsidRPr="00E431F0">
        <w:t xml:space="preserve">otenčna množica </w:t>
      </w:r>
      <w:r>
        <w:t>k</w:t>
      </w:r>
      <w:r w:rsidRPr="00E431F0">
        <w:t>artezični produkt množic</w:t>
      </w:r>
      <w:r>
        <w:t>,</w:t>
      </w:r>
      <w:r w:rsidRPr="00E431F0">
        <w:t xml:space="preserve"> </w:t>
      </w:r>
    </w:p>
    <w:p w14:paraId="17754A21" w14:textId="188E9CDF" w:rsidR="00811861" w:rsidRDefault="00E431F0" w:rsidP="00866D42">
      <w:pPr>
        <w:numPr>
          <w:ilvl w:val="1"/>
          <w:numId w:val="21"/>
        </w:numPr>
      </w:pPr>
      <w:r>
        <w:lastRenderedPageBreak/>
        <w:t>m</w:t>
      </w:r>
      <w:r w:rsidRPr="00E431F0">
        <w:t>oč množice</w:t>
      </w:r>
      <w:r>
        <w:t>,</w:t>
      </w:r>
      <w:r w:rsidRPr="00E431F0">
        <w:t xml:space="preserve"> </w:t>
      </w:r>
      <w:r>
        <w:t>m</w:t>
      </w:r>
      <w:r w:rsidRPr="00E431F0">
        <w:t>oč potenčne množice</w:t>
      </w:r>
      <w:r>
        <w:t>.</w:t>
      </w:r>
    </w:p>
    <w:p w14:paraId="43A53BAB" w14:textId="097E47C6" w:rsidR="00811861" w:rsidRDefault="00811861" w:rsidP="00811861">
      <w:pPr>
        <w:numPr>
          <w:ilvl w:val="0"/>
          <w:numId w:val="21"/>
        </w:numPr>
      </w:pPr>
      <w:r>
        <w:t>G</w:t>
      </w:r>
      <w:r w:rsidR="0030028E">
        <w:t xml:space="preserve">eneriranje nalog s področja </w:t>
      </w:r>
      <w:r>
        <w:t>osnovne logike:</w:t>
      </w:r>
    </w:p>
    <w:p w14:paraId="3A2F2999" w14:textId="18EEEE8B" w:rsidR="00E431F0" w:rsidRDefault="00013176" w:rsidP="00E431F0">
      <w:pPr>
        <w:numPr>
          <w:ilvl w:val="1"/>
          <w:numId w:val="21"/>
        </w:numPr>
      </w:pPr>
      <w:r>
        <w:t>izjave.</w:t>
      </w:r>
    </w:p>
    <w:p w14:paraId="38CD2C8B" w14:textId="74F5E932" w:rsidR="005416B6" w:rsidRPr="005416B6" w:rsidRDefault="005416B6" w:rsidP="005416B6">
      <w:r w:rsidRPr="005416B6">
        <w:t>Orodje mora podpirati naloge:</w:t>
      </w:r>
    </w:p>
    <w:p w14:paraId="3232AEE8" w14:textId="2CAECF17" w:rsidR="005416B6" w:rsidRPr="005416B6" w:rsidRDefault="005416B6" w:rsidP="005416B6">
      <w:pPr>
        <w:numPr>
          <w:ilvl w:val="0"/>
          <w:numId w:val="22"/>
        </w:numPr>
      </w:pPr>
      <w:r w:rsidRPr="005416B6">
        <w:t>kjer je potrebno preračunavanje v več korakih</w:t>
      </w:r>
      <w:r w:rsidR="006A48CD">
        <w:t>;</w:t>
      </w:r>
    </w:p>
    <w:p w14:paraId="5D6CCF06" w14:textId="70EA39CB" w:rsidR="005416B6" w:rsidRPr="005416B6" w:rsidRDefault="005416B6" w:rsidP="005416B6">
      <w:pPr>
        <w:numPr>
          <w:ilvl w:val="0"/>
          <w:numId w:val="21"/>
        </w:numPr>
      </w:pPr>
      <w:r w:rsidRPr="005416B6">
        <w:t>z več rešitvami</w:t>
      </w:r>
      <w:r w:rsidR="005C4FA1">
        <w:t xml:space="preserve"> – več odgovorov znotraj ene naloge (več vnosnih polj);</w:t>
      </w:r>
    </w:p>
    <w:p w14:paraId="324F03BB" w14:textId="77777777" w:rsidR="005416B6" w:rsidRPr="005416B6" w:rsidRDefault="005416B6" w:rsidP="005416B6">
      <w:pPr>
        <w:numPr>
          <w:ilvl w:val="0"/>
          <w:numId w:val="21"/>
        </w:numPr>
      </w:pPr>
      <w:r w:rsidRPr="005416B6">
        <w:t>parametrizirane naloge:</w:t>
      </w:r>
    </w:p>
    <w:p w14:paraId="1C4EDBA7" w14:textId="77777777" w:rsidR="005416B6" w:rsidRDefault="005416B6" w:rsidP="005416B6">
      <w:pPr>
        <w:numPr>
          <w:ilvl w:val="1"/>
          <w:numId w:val="21"/>
        </w:numPr>
      </w:pPr>
      <w:r w:rsidRPr="005416B6">
        <w:t>podpora za dinamične parametre, ki omogočajo več različic iste naloge z različnimi vrednostmi.</w:t>
      </w:r>
    </w:p>
    <w:p w14:paraId="796CB141" w14:textId="61443E6A" w:rsidR="0033623C" w:rsidRPr="005416B6" w:rsidRDefault="0033623C" w:rsidP="0033623C">
      <w:pPr>
        <w:numPr>
          <w:ilvl w:val="0"/>
          <w:numId w:val="21"/>
        </w:numPr>
      </w:pPr>
      <w:r>
        <w:t xml:space="preserve">ki </w:t>
      </w:r>
      <w:r w:rsidR="00827B5F">
        <w:t xml:space="preserve">predvidevajo vnos rešitve v obliki ulomka. </w:t>
      </w:r>
    </w:p>
    <w:p w14:paraId="682CBFEA" w14:textId="3566615C" w:rsidR="005416B6" w:rsidRDefault="005416B6" w:rsidP="005416B6">
      <w:pPr>
        <w:numPr>
          <w:ilvl w:val="1"/>
          <w:numId w:val="21"/>
        </w:numPr>
      </w:pPr>
      <w:r w:rsidRPr="005416B6">
        <w:t>možnost nastavitve težavnosti preko števila spremenljivk ali kompleksnosti izrazov.</w:t>
      </w:r>
    </w:p>
    <w:p w14:paraId="6F72BF2A" w14:textId="405CB0CD" w:rsidR="00704E24" w:rsidRPr="005416B6" w:rsidRDefault="00363E5E" w:rsidP="00704E24">
      <w:r>
        <w:t>Zagotovljen mora biti prikaz matematičnih formul z uporabo JavaScript knjižnice</w:t>
      </w:r>
      <w:r w:rsidR="00711D5A">
        <w:t xml:space="preserve">. </w:t>
      </w:r>
    </w:p>
    <w:p w14:paraId="13C0129C" w14:textId="17CB5412" w:rsidR="005E1CB7" w:rsidRDefault="005416B6" w:rsidP="005416B6">
      <w:r w:rsidRPr="005416B6">
        <w:rPr>
          <w:u w:val="single"/>
        </w:rPr>
        <w:t>Vizualizacija za reševanje preračunanih nalog</w:t>
      </w:r>
      <w:r w:rsidRPr="005416B6">
        <w:t xml:space="preserve"> naj pri kompleksnejših nalogah vključuje namige z napotki in koraki za reševanje</w:t>
      </w:r>
    </w:p>
    <w:p w14:paraId="46604544" w14:textId="77777777" w:rsidR="005416B6" w:rsidRDefault="005416B6" w:rsidP="005416B6"/>
    <w:p w14:paraId="0E8D06FD" w14:textId="66B7442E" w:rsidR="00540F35" w:rsidRDefault="00540F35" w:rsidP="00540F35">
      <w:pPr>
        <w:pStyle w:val="Naslov3"/>
      </w:pPr>
      <w:bookmarkStart w:id="17" w:name="_Toc194566180"/>
      <w:r>
        <w:t>Funkcionalnosti vezane na interaktivne naloge</w:t>
      </w:r>
      <w:bookmarkEnd w:id="17"/>
    </w:p>
    <w:p w14:paraId="52177748" w14:textId="77777777" w:rsidR="00F168D8" w:rsidRPr="00F168D8" w:rsidRDefault="00F168D8" w:rsidP="00F168D8">
      <w:r w:rsidRPr="00F168D8">
        <w:rPr>
          <w:u w:val="single"/>
        </w:rPr>
        <w:t>Avtorsko orodje za interaktivne naloge</w:t>
      </w:r>
      <w:r w:rsidRPr="00F168D8">
        <w:t xml:space="preserve"> implementira naslednje funkcionalnosti gradnike s funkcionalnostmi:</w:t>
      </w:r>
    </w:p>
    <w:p w14:paraId="6947DC98" w14:textId="190027CA" w:rsidR="00F168D8" w:rsidRPr="00F168D8" w:rsidRDefault="00F168D8" w:rsidP="00F168D8">
      <w:pPr>
        <w:numPr>
          <w:ilvl w:val="0"/>
          <w:numId w:val="23"/>
        </w:numPr>
      </w:pPr>
      <w:r w:rsidRPr="00F168D8">
        <w:t>izbir</w:t>
      </w:r>
      <w:r w:rsidR="00C20661">
        <w:t>a</w:t>
      </w:r>
      <w:r w:rsidRPr="00F168D8">
        <w:t xml:space="preserve"> vrste interaktivnega gradnika iz knjižnice. Vrste interaktivnih gradnikov so</w:t>
      </w:r>
      <w:r w:rsidR="004C2384">
        <w:t xml:space="preserve"> opisane v tabeli 1</w:t>
      </w:r>
      <w:r w:rsidR="006D382A">
        <w:t>;</w:t>
      </w:r>
    </w:p>
    <w:p w14:paraId="2AE37255" w14:textId="601C21A2" w:rsidR="00F168D8" w:rsidRPr="00F168D8" w:rsidRDefault="00F168D8" w:rsidP="00866D42">
      <w:pPr>
        <w:numPr>
          <w:ilvl w:val="0"/>
          <w:numId w:val="23"/>
        </w:numPr>
      </w:pPr>
      <w:r w:rsidRPr="00F168D8">
        <w:t>podpora za dinamične parametre, ki omogočajo več različic iste naloge z različnimi vrednostmi</w:t>
      </w:r>
      <w:r w:rsidR="00C2003F">
        <w:t>,</w:t>
      </w:r>
      <w:r w:rsidR="009067AA">
        <w:t xml:space="preserve"> </w:t>
      </w:r>
      <w:r w:rsidR="00C2003F" w:rsidRPr="00C50971">
        <w:t>opisano</w:t>
      </w:r>
      <w:r w:rsidR="009067AA" w:rsidRPr="00BD3A5F">
        <w:t xml:space="preserve"> v tabeli 1</w:t>
      </w:r>
      <w:r w:rsidR="006D382A" w:rsidRPr="00BD3A5F">
        <w:t>;</w:t>
      </w:r>
    </w:p>
    <w:p w14:paraId="4B542277" w14:textId="030D0BF3" w:rsidR="00C54540" w:rsidRDefault="00F168D8">
      <w:pPr>
        <w:numPr>
          <w:ilvl w:val="0"/>
          <w:numId w:val="23"/>
        </w:numPr>
      </w:pPr>
      <w:r>
        <w:t>možnost nastavitve težavnosti preko števila spremenljivk ali kompleksnosti izrazov.</w:t>
      </w:r>
      <w:r w:rsidR="00F033C1">
        <w:t xml:space="preserve"> </w:t>
      </w:r>
      <w:r w:rsidR="00FA43BF">
        <w:t>(</w:t>
      </w:r>
      <w:r w:rsidR="00F033C1" w:rsidRPr="00F033C1">
        <w:t>Z nastavitvijo npr. števila spremenljivk lahko povečujejo oz. zmanjšajo težavnost naloge</w:t>
      </w:r>
      <w:r w:rsidR="00F033C1">
        <w:t>.</w:t>
      </w:r>
      <w:r w:rsidR="00C01B04">
        <w:t>)</w:t>
      </w:r>
    </w:p>
    <w:p w14:paraId="668EC258" w14:textId="39772443" w:rsidR="008A01B9" w:rsidRPr="00F168D8" w:rsidRDefault="008A01B9" w:rsidP="00866D42">
      <w:pPr>
        <w:numPr>
          <w:ilvl w:val="0"/>
          <w:numId w:val="23"/>
        </w:numPr>
      </w:pPr>
      <w:r>
        <w:t>Možnost namiga</w:t>
      </w:r>
      <w:r w:rsidR="00ED5412">
        <w:t xml:space="preserve"> pri vsakem tipu naloge</w:t>
      </w:r>
      <w:r>
        <w:t xml:space="preserve">, ki </w:t>
      </w:r>
      <w:r w:rsidR="002E37C7">
        <w:t>jo</w:t>
      </w:r>
      <w:r>
        <w:t xml:space="preserve"> lahk</w:t>
      </w:r>
      <w:r w:rsidR="005D4EB6">
        <w:t>o</w:t>
      </w:r>
      <w:r w:rsidR="002E37C7">
        <w:t xml:space="preserve"> avtor test</w:t>
      </w:r>
      <w:r w:rsidR="00ED5412">
        <w:t>a pripravi ali ne. Privzeto je možnost vklopljena.</w:t>
      </w:r>
      <w:r w:rsidR="002E37C7">
        <w:t xml:space="preserve"> </w:t>
      </w:r>
    </w:p>
    <w:p w14:paraId="2A489BB3" w14:textId="2BA8246B" w:rsidR="004C68A1" w:rsidRDefault="004C68A1" w:rsidP="004C68A1">
      <w:pPr>
        <w:pStyle w:val="Napis"/>
        <w:keepNext/>
      </w:pPr>
      <w:r>
        <w:lastRenderedPageBreak/>
        <w:t xml:space="preserve">Tabela </w:t>
      </w:r>
      <w:fldSimple w:instr=" SEQ Tabela \* ARABIC ">
        <w:r w:rsidR="004714B2">
          <w:rPr>
            <w:noProof/>
          </w:rPr>
          <w:t>1</w:t>
        </w:r>
      </w:fldSimple>
      <w:r>
        <w:t>: Tipi nalog s predvidenimi povratnimi informacijami, namigi in parametri</w:t>
      </w:r>
    </w:p>
    <w:tbl>
      <w:tblPr>
        <w:tblStyle w:val="Tabelamrea"/>
        <w:tblpPr w:leftFromText="141" w:rightFromText="141" w:horzAnchor="margin" w:tblpY="500"/>
        <w:tblW w:w="0" w:type="auto"/>
        <w:tblLook w:val="04A0" w:firstRow="1" w:lastRow="0" w:firstColumn="1" w:lastColumn="0" w:noHBand="0" w:noVBand="1"/>
      </w:tblPr>
      <w:tblGrid>
        <w:gridCol w:w="2452"/>
        <w:gridCol w:w="2307"/>
        <w:gridCol w:w="2093"/>
        <w:gridCol w:w="2210"/>
      </w:tblGrid>
      <w:tr w:rsidR="0077570E" w:rsidRPr="005A69C5" w14:paraId="697AAD0F" w14:textId="3B7DFBCB" w:rsidTr="0077570E">
        <w:tc>
          <w:tcPr>
            <w:tcW w:w="1466" w:type="dxa"/>
          </w:tcPr>
          <w:p w14:paraId="60AA22E3" w14:textId="1CEAF6B3" w:rsidR="0077570E" w:rsidRPr="00867C29" w:rsidRDefault="0077570E" w:rsidP="00294083">
            <w:pPr>
              <w:rPr>
                <w:rFonts w:cstheme="minorHAnsi"/>
                <w:b/>
                <w:bCs/>
              </w:rPr>
            </w:pPr>
            <w:r w:rsidRPr="00867C29">
              <w:rPr>
                <w:rFonts w:cstheme="minorHAnsi"/>
                <w:b/>
                <w:bCs/>
              </w:rPr>
              <w:t>Tip naloge</w:t>
            </w:r>
            <w:r>
              <w:rPr>
                <w:rFonts w:cstheme="minorHAnsi"/>
                <w:b/>
                <w:bCs/>
              </w:rPr>
              <w:t>,</w:t>
            </w:r>
          </w:p>
        </w:tc>
        <w:tc>
          <w:tcPr>
            <w:tcW w:w="1855" w:type="dxa"/>
          </w:tcPr>
          <w:p w14:paraId="7A093F92" w14:textId="77777777" w:rsidR="0077570E" w:rsidRPr="00867C29" w:rsidRDefault="0077570E" w:rsidP="00294083">
            <w:pPr>
              <w:rPr>
                <w:rFonts w:cstheme="minorHAnsi"/>
                <w:b/>
                <w:bCs/>
              </w:rPr>
            </w:pPr>
            <w:r w:rsidRPr="00867C29">
              <w:rPr>
                <w:rFonts w:cstheme="minorHAnsi"/>
                <w:b/>
                <w:bCs/>
              </w:rPr>
              <w:t>Kratek opis</w:t>
            </w:r>
          </w:p>
        </w:tc>
        <w:tc>
          <w:tcPr>
            <w:tcW w:w="2143" w:type="dxa"/>
          </w:tcPr>
          <w:p w14:paraId="4FD8AD76" w14:textId="77777777" w:rsidR="0077570E" w:rsidRPr="00867C29" w:rsidRDefault="0077570E" w:rsidP="00294083">
            <w:pPr>
              <w:rPr>
                <w:rFonts w:cstheme="minorHAnsi"/>
                <w:b/>
                <w:bCs/>
              </w:rPr>
            </w:pPr>
            <w:r w:rsidRPr="00867C29">
              <w:rPr>
                <w:rFonts w:cstheme="minorHAnsi"/>
                <w:b/>
                <w:bCs/>
              </w:rPr>
              <w:t>Povratna informacija</w:t>
            </w:r>
          </w:p>
        </w:tc>
        <w:tc>
          <w:tcPr>
            <w:tcW w:w="2321" w:type="dxa"/>
          </w:tcPr>
          <w:p w14:paraId="6B3167FF" w14:textId="2E694BA5" w:rsidR="0077570E" w:rsidRPr="00867C29" w:rsidRDefault="0077570E" w:rsidP="00294083">
            <w:pPr>
              <w:rPr>
                <w:rFonts w:cstheme="minorHAnsi"/>
                <w:b/>
                <w:bCs/>
              </w:rPr>
            </w:pPr>
            <w:r>
              <w:rPr>
                <w:rFonts w:cstheme="minorHAnsi"/>
                <w:b/>
                <w:bCs/>
              </w:rPr>
              <w:t>Dinamični parmaetri, ki omogočajo več različic iste naloge z različnimi vrednostmi</w:t>
            </w:r>
          </w:p>
        </w:tc>
      </w:tr>
      <w:tr w:rsidR="0077570E" w:rsidRPr="005A69C5" w14:paraId="1B4EB2DF" w14:textId="06CCD036" w:rsidTr="0077570E">
        <w:tc>
          <w:tcPr>
            <w:tcW w:w="1466" w:type="dxa"/>
          </w:tcPr>
          <w:p w14:paraId="224E0758" w14:textId="77777777" w:rsidR="0077570E" w:rsidRPr="005A69C5" w:rsidRDefault="0077570E" w:rsidP="00294083">
            <w:pPr>
              <w:rPr>
                <w:rFonts w:cstheme="minorHAnsi"/>
              </w:rPr>
            </w:pPr>
            <w:r w:rsidRPr="005A69C5">
              <w:rPr>
                <w:rFonts w:cstheme="minorHAnsi"/>
              </w:rPr>
              <w:t xml:space="preserve">Naloga z eno ali </w:t>
            </w:r>
            <w:r>
              <w:rPr>
                <w:rFonts w:cstheme="minorHAnsi"/>
              </w:rPr>
              <w:t>več izbirami (multiple choice with one answer, multiple choice with multiple answers)</w:t>
            </w:r>
          </w:p>
        </w:tc>
        <w:tc>
          <w:tcPr>
            <w:tcW w:w="1855" w:type="dxa"/>
          </w:tcPr>
          <w:p w14:paraId="267C8E37" w14:textId="456DE22D" w:rsidR="0077570E" w:rsidRPr="005A69C5" w:rsidRDefault="0077570E" w:rsidP="00294083">
            <w:pPr>
              <w:rPr>
                <w:rFonts w:cstheme="minorHAnsi"/>
              </w:rPr>
            </w:pPr>
            <w:r w:rsidRPr="005A69C5">
              <w:rPr>
                <w:rStyle w:val="normaltextrun"/>
                <w:rFonts w:cstheme="minorHAnsi"/>
                <w:color w:val="000000"/>
                <w:shd w:val="clear" w:color="auto" w:fill="FFFFFF"/>
              </w:rPr>
              <w:t>vprašanja z enim ali več pravilnimi odgovori</w:t>
            </w:r>
          </w:p>
        </w:tc>
        <w:tc>
          <w:tcPr>
            <w:tcW w:w="2143" w:type="dxa"/>
          </w:tcPr>
          <w:p w14:paraId="1368A641" w14:textId="77777777" w:rsidR="0077570E" w:rsidRPr="005A69C5" w:rsidRDefault="0077570E" w:rsidP="00294083">
            <w:pPr>
              <w:rPr>
                <w:rFonts w:cstheme="minorHAnsi"/>
              </w:rPr>
            </w:pPr>
            <w:r w:rsidRPr="005A69C5">
              <w:rPr>
                <w:rFonts w:cstheme="minorHAnsi"/>
              </w:rPr>
              <w:t>Da, o pravilnosti vsakega od možnih odgovorov</w:t>
            </w:r>
          </w:p>
        </w:tc>
        <w:tc>
          <w:tcPr>
            <w:tcW w:w="2321" w:type="dxa"/>
          </w:tcPr>
          <w:p w14:paraId="7A5C54F2" w14:textId="1CC46114" w:rsidR="0077570E" w:rsidRDefault="0077570E" w:rsidP="00294083">
            <w:r>
              <w:t>Ne</w:t>
            </w:r>
          </w:p>
        </w:tc>
      </w:tr>
      <w:tr w:rsidR="0077570E" w:rsidRPr="005A69C5" w14:paraId="4AE20061" w14:textId="077C1272" w:rsidTr="0077570E">
        <w:tc>
          <w:tcPr>
            <w:tcW w:w="1466" w:type="dxa"/>
          </w:tcPr>
          <w:p w14:paraId="3530D227" w14:textId="77777777" w:rsidR="0077570E" w:rsidRPr="005A69C5" w:rsidRDefault="0077570E" w:rsidP="00294083">
            <w:pPr>
              <w:rPr>
                <w:rFonts w:cstheme="minorHAnsi"/>
              </w:rPr>
            </w:pPr>
            <w:r>
              <w:rPr>
                <w:rFonts w:cstheme="minorHAnsi"/>
              </w:rPr>
              <w:t>Naloga s kratkim odgovorom v obliki besede ali besedne zveze (short answer)</w:t>
            </w:r>
          </w:p>
        </w:tc>
        <w:tc>
          <w:tcPr>
            <w:tcW w:w="1855" w:type="dxa"/>
          </w:tcPr>
          <w:p w14:paraId="2CFB0467" w14:textId="77777777" w:rsidR="0077570E" w:rsidRPr="005A69C5" w:rsidRDefault="0077570E" w:rsidP="00294083">
            <w:pPr>
              <w:rPr>
                <w:rFonts w:cstheme="minorHAnsi"/>
              </w:rPr>
            </w:pPr>
            <w:r>
              <w:rPr>
                <w:rFonts w:cstheme="minorHAnsi"/>
              </w:rPr>
              <w:t>Učenec odgovori z eno besedo ali besedno z vezo</w:t>
            </w:r>
          </w:p>
        </w:tc>
        <w:tc>
          <w:tcPr>
            <w:tcW w:w="2143" w:type="dxa"/>
          </w:tcPr>
          <w:p w14:paraId="34E49BEA" w14:textId="77777777" w:rsidR="0077570E" w:rsidRPr="005A69C5" w:rsidRDefault="0077570E" w:rsidP="00294083">
            <w:pPr>
              <w:rPr>
                <w:rFonts w:cstheme="minorHAnsi"/>
              </w:rPr>
            </w:pPr>
            <w:r>
              <w:rPr>
                <w:rFonts w:cstheme="minorHAnsi"/>
              </w:rPr>
              <w:t>Povratna informacija temelji na naboru možnih pravilnih dogovorov</w:t>
            </w:r>
          </w:p>
        </w:tc>
        <w:tc>
          <w:tcPr>
            <w:tcW w:w="2321" w:type="dxa"/>
          </w:tcPr>
          <w:p w14:paraId="3DDC5909" w14:textId="0FBABA02" w:rsidR="0077570E" w:rsidRDefault="0077570E" w:rsidP="00294083">
            <w:r>
              <w:t>Ne</w:t>
            </w:r>
          </w:p>
        </w:tc>
      </w:tr>
      <w:tr w:rsidR="0077570E" w:rsidRPr="005A69C5" w14:paraId="721D9794" w14:textId="3C9AAAAE" w:rsidTr="0077570E">
        <w:tc>
          <w:tcPr>
            <w:tcW w:w="1466" w:type="dxa"/>
          </w:tcPr>
          <w:p w14:paraId="5B3555E3" w14:textId="77777777" w:rsidR="0077570E" w:rsidRPr="005A69C5" w:rsidRDefault="0077570E" w:rsidP="00294083">
            <w:pPr>
              <w:rPr>
                <w:rFonts w:cstheme="minorHAnsi"/>
              </w:rPr>
            </w:pPr>
            <w:r>
              <w:rPr>
                <w:rFonts w:cstheme="minorHAnsi"/>
              </w:rPr>
              <w:t>Dopolni manjkajoča polja (fill in the blanks)</w:t>
            </w:r>
          </w:p>
        </w:tc>
        <w:tc>
          <w:tcPr>
            <w:tcW w:w="1855" w:type="dxa"/>
          </w:tcPr>
          <w:p w14:paraId="282CDEB3" w14:textId="77777777" w:rsidR="0077570E" w:rsidRPr="005A69C5" w:rsidRDefault="0077570E" w:rsidP="00294083">
            <w:pPr>
              <w:rPr>
                <w:rFonts w:cstheme="minorHAnsi"/>
              </w:rPr>
            </w:pPr>
            <w:r>
              <w:rPr>
                <w:rFonts w:cstheme="minorHAnsi"/>
              </w:rPr>
              <w:t>Učenec vpiše pravilni odgovor (besedo) v prazna polja med besedilom</w:t>
            </w:r>
          </w:p>
        </w:tc>
        <w:tc>
          <w:tcPr>
            <w:tcW w:w="2143" w:type="dxa"/>
          </w:tcPr>
          <w:p w14:paraId="5C684ED2" w14:textId="77777777" w:rsidR="0077570E" w:rsidRPr="005A69C5" w:rsidRDefault="0077570E" w:rsidP="00294083">
            <w:pPr>
              <w:rPr>
                <w:rFonts w:cstheme="minorHAnsi"/>
              </w:rPr>
            </w:pPr>
            <w:r>
              <w:rPr>
                <w:rFonts w:cstheme="minorHAnsi"/>
              </w:rPr>
              <w:t>Povratna informacija temelji na naboru možnih pravilnih dogovorov</w:t>
            </w:r>
          </w:p>
        </w:tc>
        <w:tc>
          <w:tcPr>
            <w:tcW w:w="2321" w:type="dxa"/>
          </w:tcPr>
          <w:p w14:paraId="1492B319" w14:textId="1E64D602" w:rsidR="0077570E" w:rsidRDefault="0077570E" w:rsidP="00294083">
            <w:r>
              <w:t>Ne</w:t>
            </w:r>
          </w:p>
        </w:tc>
      </w:tr>
      <w:tr w:rsidR="0077570E" w:rsidRPr="005A69C5" w14:paraId="1B4CBEA7" w14:textId="6B9CB9CD" w:rsidTr="0077570E">
        <w:tc>
          <w:tcPr>
            <w:tcW w:w="1466" w:type="dxa"/>
          </w:tcPr>
          <w:p w14:paraId="744CF795" w14:textId="77777777" w:rsidR="0077570E" w:rsidRPr="005A69C5" w:rsidRDefault="0077570E" w:rsidP="00294083">
            <w:pPr>
              <w:rPr>
                <w:rFonts w:cstheme="minorHAnsi"/>
              </w:rPr>
            </w:pPr>
            <w:r>
              <w:rPr>
                <w:rFonts w:cstheme="minorHAnsi"/>
              </w:rPr>
              <w:t>Dopolni manjkajoča polja iz nabora možnih odgovorov (fill in the blanks)</w:t>
            </w:r>
          </w:p>
        </w:tc>
        <w:tc>
          <w:tcPr>
            <w:tcW w:w="1855" w:type="dxa"/>
          </w:tcPr>
          <w:p w14:paraId="47C301D8" w14:textId="4EEA78D5" w:rsidR="0077570E" w:rsidRPr="005A69C5" w:rsidRDefault="0077570E" w:rsidP="00294083">
            <w:pPr>
              <w:rPr>
                <w:rFonts w:cstheme="minorHAnsi"/>
              </w:rPr>
            </w:pPr>
            <w:r>
              <w:rPr>
                <w:rFonts w:cstheme="minorHAnsi"/>
              </w:rPr>
              <w:t>Učenec med besedilom v praznih poljih v naboru možnih odgovorov, ki se pojavi v spustnem seznamu, izbere ustrezne besede ali besedne zveze ipd.</w:t>
            </w:r>
          </w:p>
        </w:tc>
        <w:tc>
          <w:tcPr>
            <w:tcW w:w="2143" w:type="dxa"/>
          </w:tcPr>
          <w:p w14:paraId="1F2A98E8" w14:textId="34CD01E0" w:rsidR="0077570E" w:rsidRPr="005A69C5" w:rsidRDefault="0077570E" w:rsidP="00294083">
            <w:pPr>
              <w:rPr>
                <w:rFonts w:cstheme="minorHAnsi"/>
              </w:rPr>
            </w:pPr>
            <w:r w:rsidRPr="005A69C5">
              <w:rPr>
                <w:rFonts w:cstheme="minorHAnsi"/>
              </w:rPr>
              <w:t xml:space="preserve">Da, o pravilnosti </w:t>
            </w:r>
            <w:r>
              <w:rPr>
                <w:rFonts w:cstheme="minorHAnsi"/>
              </w:rPr>
              <w:t xml:space="preserve"> oziroma nepravilnosti </w:t>
            </w:r>
            <w:r w:rsidRPr="005A69C5">
              <w:rPr>
                <w:rFonts w:cstheme="minorHAnsi"/>
              </w:rPr>
              <w:t xml:space="preserve">vsakega od </w:t>
            </w:r>
            <w:r>
              <w:rPr>
                <w:rFonts w:cstheme="minorHAnsi"/>
              </w:rPr>
              <w:t xml:space="preserve">zahtevanih </w:t>
            </w:r>
            <w:r w:rsidRPr="005A69C5">
              <w:rPr>
                <w:rFonts w:cstheme="minorHAnsi"/>
              </w:rPr>
              <w:t>odgovorov</w:t>
            </w:r>
          </w:p>
        </w:tc>
        <w:tc>
          <w:tcPr>
            <w:tcW w:w="2321" w:type="dxa"/>
          </w:tcPr>
          <w:p w14:paraId="7690E13C" w14:textId="4A5D861C" w:rsidR="0077570E" w:rsidRDefault="0077570E" w:rsidP="00294083">
            <w:r>
              <w:t>Ne</w:t>
            </w:r>
          </w:p>
        </w:tc>
      </w:tr>
      <w:tr w:rsidR="0077570E" w:rsidRPr="005A69C5" w14:paraId="4ACBDD52" w14:textId="2D155015" w:rsidTr="0077570E">
        <w:tc>
          <w:tcPr>
            <w:tcW w:w="1466" w:type="dxa"/>
          </w:tcPr>
          <w:p w14:paraId="6A3AD45F" w14:textId="77777777" w:rsidR="0077570E" w:rsidRPr="005A69C5" w:rsidRDefault="0077570E" w:rsidP="00294083">
            <w:pPr>
              <w:rPr>
                <w:rFonts w:cstheme="minorHAnsi"/>
              </w:rPr>
            </w:pPr>
            <w:r>
              <w:rPr>
                <w:rFonts w:cstheme="minorHAnsi"/>
              </w:rPr>
              <w:t>Označi v besedilu (mark sentence/mark the words)</w:t>
            </w:r>
          </w:p>
        </w:tc>
        <w:tc>
          <w:tcPr>
            <w:tcW w:w="1855" w:type="dxa"/>
          </w:tcPr>
          <w:p w14:paraId="6DF23A31" w14:textId="27D30CEA" w:rsidR="0077570E" w:rsidRPr="005A69C5" w:rsidRDefault="0077570E" w:rsidP="00294083">
            <w:pPr>
              <w:rPr>
                <w:rFonts w:cstheme="minorHAnsi"/>
              </w:rPr>
            </w:pPr>
            <w:r>
              <w:rPr>
                <w:rFonts w:cstheme="minorHAnsi"/>
              </w:rPr>
              <w:t xml:space="preserve">Učenec označi različne črke, dele besed, besede, besedne zveze ali stavke v podanem besedilu, pri čemer uporablja različne barve ali </w:t>
            </w:r>
            <w:r>
              <w:rPr>
                <w:rFonts w:cstheme="minorHAnsi"/>
              </w:rPr>
              <w:lastRenderedPageBreak/>
              <w:t>nastavitve (npr. podčrta, okrepi)</w:t>
            </w:r>
          </w:p>
        </w:tc>
        <w:tc>
          <w:tcPr>
            <w:tcW w:w="2143" w:type="dxa"/>
          </w:tcPr>
          <w:p w14:paraId="00AF6968" w14:textId="37CDBE66" w:rsidR="0077570E" w:rsidRPr="005A69C5" w:rsidRDefault="0077570E" w:rsidP="00294083">
            <w:pPr>
              <w:rPr>
                <w:rFonts w:cstheme="minorHAnsi"/>
              </w:rPr>
            </w:pPr>
            <w:r>
              <w:rPr>
                <w:rFonts w:cstheme="minorHAnsi"/>
              </w:rPr>
              <w:lastRenderedPageBreak/>
              <w:t>Da, o pravilnosti oziroma nepravilnosti vsakega od zahtevanih odgovorov</w:t>
            </w:r>
          </w:p>
        </w:tc>
        <w:tc>
          <w:tcPr>
            <w:tcW w:w="2321" w:type="dxa"/>
          </w:tcPr>
          <w:p w14:paraId="25AE06C7" w14:textId="0650E6AB" w:rsidR="0077570E" w:rsidRDefault="0077570E" w:rsidP="00294083">
            <w:r>
              <w:t>Ne</w:t>
            </w:r>
          </w:p>
        </w:tc>
      </w:tr>
      <w:tr w:rsidR="0077570E" w:rsidRPr="005A69C5" w14:paraId="369CB959" w14:textId="6FFCF16C" w:rsidTr="0077570E">
        <w:tc>
          <w:tcPr>
            <w:tcW w:w="1466" w:type="dxa"/>
          </w:tcPr>
          <w:p w14:paraId="09F6630A" w14:textId="77777777" w:rsidR="0077570E" w:rsidRPr="005A69C5" w:rsidRDefault="0077570E" w:rsidP="00294083">
            <w:pPr>
              <w:rPr>
                <w:rFonts w:cstheme="minorHAnsi"/>
              </w:rPr>
            </w:pPr>
            <w:r>
              <w:rPr>
                <w:rFonts w:cstheme="minorHAnsi"/>
              </w:rPr>
              <w:lastRenderedPageBreak/>
              <w:t>Povleci besede v besedilo (drag words in sentence)</w:t>
            </w:r>
          </w:p>
        </w:tc>
        <w:tc>
          <w:tcPr>
            <w:tcW w:w="1855" w:type="dxa"/>
          </w:tcPr>
          <w:p w14:paraId="4C423EB7" w14:textId="6B0E2897" w:rsidR="0077570E" w:rsidRPr="005A69C5" w:rsidRDefault="0077570E" w:rsidP="00294083">
            <w:pPr>
              <w:rPr>
                <w:rFonts w:cstheme="minorHAnsi"/>
              </w:rPr>
            </w:pPr>
            <w:r>
              <w:rPr>
                <w:rFonts w:cstheme="minorHAnsi"/>
              </w:rPr>
              <w:t>Učenec povleče in spusti besedo v prazne prostorčke v besedilu</w:t>
            </w:r>
          </w:p>
        </w:tc>
        <w:tc>
          <w:tcPr>
            <w:tcW w:w="2143" w:type="dxa"/>
          </w:tcPr>
          <w:p w14:paraId="246CC248" w14:textId="19382B62" w:rsidR="0077570E" w:rsidRPr="005A69C5" w:rsidRDefault="0077570E" w:rsidP="00294083">
            <w:pPr>
              <w:rPr>
                <w:rFonts w:cstheme="minorHAnsi"/>
              </w:rPr>
            </w:pPr>
            <w:r>
              <w:rPr>
                <w:rFonts w:cstheme="minorHAnsi"/>
              </w:rPr>
              <w:t>Da, o pravilnosti oziroma nepravilnosti vsakega od zahtevanih odgovorov</w:t>
            </w:r>
          </w:p>
        </w:tc>
        <w:tc>
          <w:tcPr>
            <w:tcW w:w="2321" w:type="dxa"/>
          </w:tcPr>
          <w:p w14:paraId="55C6A0DD" w14:textId="1E59D990" w:rsidR="0077570E" w:rsidRDefault="0077570E" w:rsidP="00294083">
            <w:r>
              <w:t>Ne</w:t>
            </w:r>
          </w:p>
        </w:tc>
      </w:tr>
      <w:tr w:rsidR="0077570E" w:rsidRPr="005A69C5" w14:paraId="40E7D385" w14:textId="07298910" w:rsidTr="0077570E">
        <w:tc>
          <w:tcPr>
            <w:tcW w:w="1466" w:type="dxa"/>
          </w:tcPr>
          <w:p w14:paraId="357F57C3" w14:textId="77777777" w:rsidR="0077570E" w:rsidRPr="005A69C5" w:rsidRDefault="0077570E" w:rsidP="00294083">
            <w:pPr>
              <w:rPr>
                <w:rFonts w:cstheme="minorHAnsi"/>
              </w:rPr>
            </w:pPr>
            <w:r>
              <w:rPr>
                <w:rFonts w:cstheme="minorHAnsi"/>
              </w:rPr>
              <w:t>Popravljanje besed v besedilu (correct words in sentence)</w:t>
            </w:r>
          </w:p>
        </w:tc>
        <w:tc>
          <w:tcPr>
            <w:tcW w:w="1855" w:type="dxa"/>
          </w:tcPr>
          <w:p w14:paraId="715691CE" w14:textId="02814AF7" w:rsidR="0077570E" w:rsidRPr="005A69C5" w:rsidRDefault="0077570E" w:rsidP="00294083">
            <w:pPr>
              <w:rPr>
                <w:rFonts w:cstheme="minorHAnsi"/>
              </w:rPr>
            </w:pPr>
            <w:r>
              <w:rPr>
                <w:rFonts w:cstheme="minorHAnsi"/>
              </w:rPr>
              <w:t>Učenec popravi in/ali odstranio nepravilne črke/zloge/besede … v podanem besedilu</w:t>
            </w:r>
          </w:p>
        </w:tc>
        <w:tc>
          <w:tcPr>
            <w:tcW w:w="2143" w:type="dxa"/>
          </w:tcPr>
          <w:p w14:paraId="21246DFF" w14:textId="352591CA" w:rsidR="0077570E" w:rsidRPr="005A69C5" w:rsidRDefault="0077570E" w:rsidP="00294083">
            <w:pPr>
              <w:rPr>
                <w:rFonts w:cstheme="minorHAnsi"/>
              </w:rPr>
            </w:pPr>
            <w:r>
              <w:rPr>
                <w:rFonts w:cstheme="minorHAnsi"/>
              </w:rPr>
              <w:t>Da, o pravilnosti oziroma nepravilnosti vsakega od zahetvanih odgovorov</w:t>
            </w:r>
          </w:p>
        </w:tc>
        <w:tc>
          <w:tcPr>
            <w:tcW w:w="2321" w:type="dxa"/>
          </w:tcPr>
          <w:p w14:paraId="5F7BEE8C" w14:textId="4ADCB752" w:rsidR="0077570E" w:rsidRDefault="0077570E" w:rsidP="00294083">
            <w:r>
              <w:t>Ne</w:t>
            </w:r>
          </w:p>
        </w:tc>
      </w:tr>
      <w:tr w:rsidR="0077570E" w:rsidRPr="005A69C5" w14:paraId="15868625" w14:textId="73F05F0B" w:rsidTr="0077570E">
        <w:tc>
          <w:tcPr>
            <w:tcW w:w="1466" w:type="dxa"/>
          </w:tcPr>
          <w:p w14:paraId="18AA5D2D" w14:textId="77777777" w:rsidR="0077570E" w:rsidRDefault="0077570E" w:rsidP="00294083">
            <w:pPr>
              <w:rPr>
                <w:rFonts w:cstheme="minorHAnsi"/>
              </w:rPr>
            </w:pPr>
            <w:r>
              <w:rPr>
                <w:rFonts w:cstheme="minorHAnsi"/>
              </w:rPr>
              <w:t>Dopolni preglednico (fill in the table)</w:t>
            </w:r>
          </w:p>
        </w:tc>
        <w:tc>
          <w:tcPr>
            <w:tcW w:w="1855" w:type="dxa"/>
          </w:tcPr>
          <w:p w14:paraId="5AC5423D" w14:textId="04C61C52" w:rsidR="0077570E" w:rsidRDefault="0077570E" w:rsidP="00294083">
            <w:pPr>
              <w:rPr>
                <w:rFonts w:cstheme="minorHAnsi"/>
              </w:rPr>
            </w:pPr>
            <w:r>
              <w:rPr>
                <w:rFonts w:cstheme="minorHAnsi"/>
              </w:rPr>
              <w:t>Učenec dopolni celice v tabeli</w:t>
            </w:r>
          </w:p>
        </w:tc>
        <w:tc>
          <w:tcPr>
            <w:tcW w:w="2143" w:type="dxa"/>
          </w:tcPr>
          <w:p w14:paraId="5C8B1585" w14:textId="3F3915EF" w:rsidR="0077570E" w:rsidRDefault="0077570E" w:rsidP="00294083">
            <w:pPr>
              <w:rPr>
                <w:rFonts w:cstheme="minorHAnsi"/>
              </w:rPr>
            </w:pPr>
            <w:r>
              <w:rPr>
                <w:rFonts w:cstheme="minorHAnsi"/>
              </w:rPr>
              <w:t>Da, o pravilnosti oziroma nepravilnosti vsakega od zahtevanih odgovorov</w:t>
            </w:r>
          </w:p>
        </w:tc>
        <w:tc>
          <w:tcPr>
            <w:tcW w:w="2321" w:type="dxa"/>
          </w:tcPr>
          <w:p w14:paraId="677B1E2F" w14:textId="00726838" w:rsidR="0077570E" w:rsidRDefault="0077570E" w:rsidP="00294083">
            <w:r>
              <w:t>Ne</w:t>
            </w:r>
          </w:p>
        </w:tc>
      </w:tr>
      <w:tr w:rsidR="0077570E" w:rsidRPr="005A69C5" w14:paraId="423E0913" w14:textId="07FBD3F1" w:rsidTr="0077570E">
        <w:tc>
          <w:tcPr>
            <w:tcW w:w="1466" w:type="dxa"/>
          </w:tcPr>
          <w:p w14:paraId="64D4FD1A" w14:textId="77777777" w:rsidR="0077570E" w:rsidRDefault="0077570E" w:rsidP="00294083">
            <w:pPr>
              <w:rPr>
                <w:rFonts w:cstheme="minorHAnsi"/>
              </w:rPr>
            </w:pPr>
            <w:r>
              <w:rPr>
                <w:rFonts w:cstheme="minorHAnsi"/>
              </w:rPr>
              <w:t>Preglednica z vprašanji (question table, question table with multiple answers)</w:t>
            </w:r>
          </w:p>
        </w:tc>
        <w:tc>
          <w:tcPr>
            <w:tcW w:w="1855" w:type="dxa"/>
          </w:tcPr>
          <w:p w14:paraId="59FEA91B" w14:textId="1AAB559E" w:rsidR="0077570E" w:rsidRDefault="0077570E" w:rsidP="00294083">
            <w:pPr>
              <w:rPr>
                <w:rFonts w:cstheme="minorHAnsi"/>
              </w:rPr>
            </w:pPr>
            <w:r>
              <w:rPr>
                <w:rFonts w:cstheme="minorHAnsi"/>
              </w:rPr>
              <w:t>Učenec za pripravljene trditve označi ustrezne odgovore (na primer Drži, Ne drži). Pri tem je mogočih v posamezni vrstici oziroma stolpcu tudi več pravilnih odgovorov</w:t>
            </w:r>
          </w:p>
        </w:tc>
        <w:tc>
          <w:tcPr>
            <w:tcW w:w="2143" w:type="dxa"/>
          </w:tcPr>
          <w:p w14:paraId="19AA68C5" w14:textId="3A004E03" w:rsidR="0077570E" w:rsidRDefault="0077570E" w:rsidP="00294083">
            <w:pPr>
              <w:rPr>
                <w:rFonts w:cstheme="minorHAnsi"/>
              </w:rPr>
            </w:pPr>
            <w:r>
              <w:rPr>
                <w:rFonts w:cstheme="minorHAnsi"/>
              </w:rPr>
              <w:t>Da, o pravilnosti oziroma nepravilnosti vsakega od zahtevanih odgovorov</w:t>
            </w:r>
          </w:p>
        </w:tc>
        <w:tc>
          <w:tcPr>
            <w:tcW w:w="2321" w:type="dxa"/>
          </w:tcPr>
          <w:p w14:paraId="62FE8AE8" w14:textId="02292D11" w:rsidR="0077570E" w:rsidRDefault="0077570E" w:rsidP="00294083">
            <w:r>
              <w:t xml:space="preserve">Da, kot dodatna možnost, </w:t>
            </w:r>
            <w:r w:rsidRPr="005A69C5">
              <w:rPr>
                <w:rFonts w:cstheme="minorHAnsi"/>
              </w:rPr>
              <w:t xml:space="preserve"> ki jo lahko izkoristi ali pa ne (priporočeno pa je, da jo izkoristi)</w:t>
            </w:r>
          </w:p>
        </w:tc>
      </w:tr>
      <w:tr w:rsidR="0077570E" w:rsidRPr="005A69C5" w14:paraId="331D4960" w14:textId="13CEFED6" w:rsidTr="0077570E">
        <w:tc>
          <w:tcPr>
            <w:tcW w:w="1466" w:type="dxa"/>
          </w:tcPr>
          <w:p w14:paraId="60EEF08C" w14:textId="77777777" w:rsidR="0077570E" w:rsidRDefault="0077570E" w:rsidP="00294083">
            <w:pPr>
              <w:rPr>
                <w:rFonts w:cstheme="minorHAnsi"/>
              </w:rPr>
            </w:pPr>
            <w:r>
              <w:rPr>
                <w:rFonts w:cstheme="minorHAnsi"/>
              </w:rPr>
              <w:t>Označevanje slike z vpisom besede (annotate picture)</w:t>
            </w:r>
          </w:p>
        </w:tc>
        <w:tc>
          <w:tcPr>
            <w:tcW w:w="1855" w:type="dxa"/>
          </w:tcPr>
          <w:p w14:paraId="498F121C" w14:textId="0D9045D4" w:rsidR="0077570E" w:rsidRDefault="0077570E" w:rsidP="00294083">
            <w:pPr>
              <w:rPr>
                <w:rFonts w:cstheme="minorHAnsi"/>
              </w:rPr>
            </w:pPr>
            <w:r>
              <w:rPr>
                <w:rFonts w:cstheme="minorHAnsi"/>
              </w:rPr>
              <w:t>Učenec vnese ustrezne besede, besedne zveze ali druge znake v prazne okvirčke na sliki</w:t>
            </w:r>
          </w:p>
        </w:tc>
        <w:tc>
          <w:tcPr>
            <w:tcW w:w="2143" w:type="dxa"/>
          </w:tcPr>
          <w:p w14:paraId="10B6A18E" w14:textId="72D38059" w:rsidR="0077570E" w:rsidRDefault="0077570E" w:rsidP="00294083">
            <w:pPr>
              <w:rPr>
                <w:rFonts w:cstheme="minorHAnsi"/>
              </w:rPr>
            </w:pPr>
            <w:r>
              <w:rPr>
                <w:rFonts w:cstheme="minorHAnsi"/>
              </w:rPr>
              <w:t>Da, o pravilnosti oziroma nepravilnosti vsakega od zahetvanih odgovorov</w:t>
            </w:r>
          </w:p>
        </w:tc>
        <w:tc>
          <w:tcPr>
            <w:tcW w:w="2321" w:type="dxa"/>
          </w:tcPr>
          <w:p w14:paraId="07131E67" w14:textId="388A0353" w:rsidR="0077570E" w:rsidRDefault="0077570E" w:rsidP="00294083">
            <w:r>
              <w:t>Ne</w:t>
            </w:r>
          </w:p>
        </w:tc>
      </w:tr>
      <w:tr w:rsidR="0077570E" w:rsidRPr="005A69C5" w14:paraId="3E634826" w14:textId="05C8679B" w:rsidTr="0077570E">
        <w:tc>
          <w:tcPr>
            <w:tcW w:w="1466" w:type="dxa"/>
          </w:tcPr>
          <w:p w14:paraId="0594B654" w14:textId="77777777" w:rsidR="0077570E" w:rsidRDefault="0077570E" w:rsidP="00294083">
            <w:pPr>
              <w:rPr>
                <w:rFonts w:cstheme="minorHAnsi"/>
              </w:rPr>
            </w:pPr>
            <w:r>
              <w:rPr>
                <w:rFonts w:cstheme="minorHAnsi"/>
              </w:rPr>
              <w:t>Označevanje slike s povleci in spusti (annotate picture, drag and drop)</w:t>
            </w:r>
          </w:p>
        </w:tc>
        <w:tc>
          <w:tcPr>
            <w:tcW w:w="1855" w:type="dxa"/>
          </w:tcPr>
          <w:p w14:paraId="35236ED0" w14:textId="11729D8D" w:rsidR="0077570E" w:rsidRDefault="0077570E" w:rsidP="00294083">
            <w:pPr>
              <w:rPr>
                <w:rFonts w:cstheme="minorHAnsi"/>
              </w:rPr>
            </w:pPr>
            <w:r>
              <w:rPr>
                <w:rFonts w:cstheme="minorHAnsi"/>
              </w:rPr>
              <w:t>Učenec povleče in spusti ustrezne besede, besedne zveze ali druge znake v prazne okvirčke na sliki</w:t>
            </w:r>
          </w:p>
        </w:tc>
        <w:tc>
          <w:tcPr>
            <w:tcW w:w="2143" w:type="dxa"/>
          </w:tcPr>
          <w:p w14:paraId="2B5EE12E" w14:textId="7512E411" w:rsidR="0077570E" w:rsidRDefault="0077570E" w:rsidP="00294083">
            <w:pPr>
              <w:rPr>
                <w:rFonts w:cstheme="minorHAnsi"/>
              </w:rPr>
            </w:pPr>
            <w:r>
              <w:rPr>
                <w:rFonts w:cstheme="minorHAnsi"/>
              </w:rPr>
              <w:t>Da, o pravilnosti oziroma nepravilnosti vsakega od  zahtevanih</w:t>
            </w:r>
            <w:r w:rsidDel="00D02329">
              <w:rPr>
                <w:rFonts w:cstheme="minorHAnsi"/>
              </w:rPr>
              <w:t xml:space="preserve"> </w:t>
            </w:r>
            <w:r>
              <w:rPr>
                <w:rFonts w:cstheme="minorHAnsi"/>
              </w:rPr>
              <w:t xml:space="preserve"> odgovorov</w:t>
            </w:r>
          </w:p>
        </w:tc>
        <w:tc>
          <w:tcPr>
            <w:tcW w:w="2321" w:type="dxa"/>
          </w:tcPr>
          <w:p w14:paraId="743B5DE0" w14:textId="0C55928C" w:rsidR="0077570E" w:rsidRDefault="0077570E" w:rsidP="00294083">
            <w:r>
              <w:t>Ne</w:t>
            </w:r>
          </w:p>
        </w:tc>
      </w:tr>
      <w:tr w:rsidR="0077570E" w:rsidRPr="005A69C5" w14:paraId="46787724" w14:textId="72A90D0D" w:rsidTr="0077570E">
        <w:tc>
          <w:tcPr>
            <w:tcW w:w="1466" w:type="dxa"/>
          </w:tcPr>
          <w:p w14:paraId="01D39F44" w14:textId="77777777" w:rsidR="0077570E" w:rsidRDefault="0077570E" w:rsidP="00294083">
            <w:pPr>
              <w:rPr>
                <w:rFonts w:cstheme="minorHAnsi"/>
              </w:rPr>
            </w:pPr>
            <w:r>
              <w:rPr>
                <w:rFonts w:cstheme="minorHAnsi"/>
              </w:rPr>
              <w:t xml:space="preserve">Najdi vročo točko (find the </w:t>
            </w:r>
            <w:r>
              <w:rPr>
                <w:rFonts w:cstheme="minorHAnsi"/>
              </w:rPr>
              <w:lastRenderedPageBreak/>
              <w:t>hotspot/image hotspot)</w:t>
            </w:r>
          </w:p>
        </w:tc>
        <w:tc>
          <w:tcPr>
            <w:tcW w:w="1855" w:type="dxa"/>
          </w:tcPr>
          <w:p w14:paraId="2E91B5CB" w14:textId="36671D58" w:rsidR="0077570E" w:rsidRDefault="0077570E" w:rsidP="00294083">
            <w:pPr>
              <w:rPr>
                <w:rFonts w:cstheme="minorHAnsi"/>
              </w:rPr>
            </w:pPr>
            <w:r>
              <w:rPr>
                <w:rFonts w:cstheme="minorHAnsi"/>
              </w:rPr>
              <w:lastRenderedPageBreak/>
              <w:t xml:space="preserve">Učenec na sliki označi ustrezen </w:t>
            </w:r>
            <w:r>
              <w:rPr>
                <w:rFonts w:cstheme="minorHAnsi"/>
              </w:rPr>
              <w:lastRenderedPageBreak/>
              <w:t>del (na primer roko kot del telesa)</w:t>
            </w:r>
          </w:p>
        </w:tc>
        <w:tc>
          <w:tcPr>
            <w:tcW w:w="2143" w:type="dxa"/>
          </w:tcPr>
          <w:p w14:paraId="26F7E82B" w14:textId="4B33626C" w:rsidR="0077570E" w:rsidRDefault="0077570E" w:rsidP="00294083">
            <w:pPr>
              <w:rPr>
                <w:rFonts w:cstheme="minorHAnsi"/>
              </w:rPr>
            </w:pPr>
            <w:r>
              <w:rPr>
                <w:rFonts w:cstheme="minorHAnsi"/>
              </w:rPr>
              <w:lastRenderedPageBreak/>
              <w:t xml:space="preserve">Da, o pravilnosti oziroma </w:t>
            </w:r>
            <w:r>
              <w:rPr>
                <w:rFonts w:cstheme="minorHAnsi"/>
              </w:rPr>
              <w:lastRenderedPageBreak/>
              <w:t>nepravilnosti vsakega od zahtevanih</w:t>
            </w:r>
            <w:r w:rsidDel="00D02329">
              <w:rPr>
                <w:rFonts w:cstheme="minorHAnsi"/>
              </w:rPr>
              <w:t xml:space="preserve"> </w:t>
            </w:r>
            <w:r>
              <w:rPr>
                <w:rFonts w:cstheme="minorHAnsi"/>
              </w:rPr>
              <w:t xml:space="preserve"> odgovorov</w:t>
            </w:r>
          </w:p>
        </w:tc>
        <w:tc>
          <w:tcPr>
            <w:tcW w:w="2321" w:type="dxa"/>
          </w:tcPr>
          <w:p w14:paraId="5A66B2AB" w14:textId="1334B90E" w:rsidR="0077570E" w:rsidRDefault="0077570E" w:rsidP="00294083">
            <w:r>
              <w:lastRenderedPageBreak/>
              <w:t xml:space="preserve">Da,  kot dodatna možnost, </w:t>
            </w:r>
            <w:r w:rsidRPr="005A69C5">
              <w:rPr>
                <w:rFonts w:cstheme="minorHAnsi"/>
              </w:rPr>
              <w:t xml:space="preserve"> ki jo </w:t>
            </w:r>
            <w:r w:rsidRPr="005A69C5">
              <w:rPr>
                <w:rFonts w:cstheme="minorHAnsi"/>
              </w:rPr>
              <w:lastRenderedPageBreak/>
              <w:t>lahko izkoristi ali pa ne (priporočeno pa je, da jo izkoristi)</w:t>
            </w:r>
          </w:p>
        </w:tc>
      </w:tr>
      <w:tr w:rsidR="0077570E" w:rsidRPr="005A69C5" w14:paraId="41570804" w14:textId="37F15B5F" w:rsidTr="0077570E">
        <w:tc>
          <w:tcPr>
            <w:tcW w:w="1466" w:type="dxa"/>
          </w:tcPr>
          <w:p w14:paraId="167F82C3" w14:textId="77777777" w:rsidR="0077570E" w:rsidRDefault="0077570E" w:rsidP="00294083">
            <w:pPr>
              <w:rPr>
                <w:rFonts w:cstheme="minorHAnsi"/>
              </w:rPr>
            </w:pPr>
            <w:r>
              <w:rPr>
                <w:rFonts w:cstheme="minorHAnsi"/>
              </w:rPr>
              <w:lastRenderedPageBreak/>
              <w:t>Tabla (whiteboard)</w:t>
            </w:r>
          </w:p>
        </w:tc>
        <w:tc>
          <w:tcPr>
            <w:tcW w:w="1855" w:type="dxa"/>
          </w:tcPr>
          <w:p w14:paraId="34C82EC9" w14:textId="09508C9C" w:rsidR="0077570E" w:rsidRDefault="0077570E" w:rsidP="00294083">
            <w:pPr>
              <w:rPr>
                <w:rFonts w:cstheme="minorHAnsi"/>
              </w:rPr>
            </w:pPr>
            <w:r>
              <w:rPr>
                <w:rFonts w:cstheme="minorHAnsi"/>
              </w:rPr>
              <w:t>Učenec uporabi orodja za risanje (čopič, barva …)  in pisanje, da odgovori na vprašanje, na primer označi lokacijo na zemljevidu ali pobarva delček celote</w:t>
            </w:r>
          </w:p>
        </w:tc>
        <w:tc>
          <w:tcPr>
            <w:tcW w:w="2143" w:type="dxa"/>
          </w:tcPr>
          <w:p w14:paraId="7EB7947B" w14:textId="722EFE4E" w:rsidR="0077570E" w:rsidRDefault="0077570E" w:rsidP="00294083">
            <w:pPr>
              <w:rPr>
                <w:rFonts w:cstheme="minorHAnsi"/>
              </w:rPr>
            </w:pPr>
            <w:r>
              <w:rPr>
                <w:rFonts w:cstheme="minorHAnsi"/>
              </w:rPr>
              <w:t>Da, o pravilnosti vsakega od  zahtevanih</w:t>
            </w:r>
            <w:r w:rsidDel="00D02329">
              <w:rPr>
                <w:rFonts w:cstheme="minorHAnsi"/>
              </w:rPr>
              <w:t xml:space="preserve"> </w:t>
            </w:r>
            <w:r>
              <w:rPr>
                <w:rFonts w:cstheme="minorHAnsi"/>
              </w:rPr>
              <w:t xml:space="preserve"> odgovorov</w:t>
            </w:r>
          </w:p>
        </w:tc>
        <w:tc>
          <w:tcPr>
            <w:tcW w:w="2321" w:type="dxa"/>
          </w:tcPr>
          <w:p w14:paraId="414B0D99" w14:textId="1A81DEFD" w:rsidR="0077570E" w:rsidRDefault="0077570E" w:rsidP="00294083">
            <w:r>
              <w:t>Ne</w:t>
            </w:r>
          </w:p>
        </w:tc>
      </w:tr>
      <w:tr w:rsidR="0077570E" w:rsidRPr="005A69C5" w14:paraId="69CA172E" w14:textId="3D81F615" w:rsidTr="0077570E">
        <w:tc>
          <w:tcPr>
            <w:tcW w:w="1466" w:type="dxa"/>
          </w:tcPr>
          <w:p w14:paraId="42DB5419" w14:textId="77777777" w:rsidR="0077570E" w:rsidRDefault="0077570E" w:rsidP="00294083">
            <w:pPr>
              <w:rPr>
                <w:rFonts w:cstheme="minorHAnsi"/>
              </w:rPr>
            </w:pPr>
            <w:r>
              <w:rPr>
                <w:rFonts w:cstheme="minorHAnsi"/>
              </w:rPr>
              <w:t>Razvrščanje besed, besednih zvez, stavkov in drugih delov besedila v vrstni red (word &amp; sentence ordering)</w:t>
            </w:r>
          </w:p>
        </w:tc>
        <w:tc>
          <w:tcPr>
            <w:tcW w:w="1855" w:type="dxa"/>
          </w:tcPr>
          <w:p w14:paraId="73362A55" w14:textId="77777777" w:rsidR="0077570E" w:rsidRDefault="0077570E" w:rsidP="00294083">
            <w:pPr>
              <w:rPr>
                <w:rFonts w:cstheme="minorHAnsi"/>
              </w:rPr>
            </w:pPr>
            <w:r>
              <w:rPr>
                <w:rFonts w:cstheme="minorHAnsi"/>
              </w:rPr>
              <w:t>Učenec s »primi in spusti« razvrsti besede, besedne zveze, stavke in druge dele besedila v ustrezno zaporedje, da sestavljajo smiselno celoto.</w:t>
            </w:r>
          </w:p>
          <w:p w14:paraId="0002E443" w14:textId="77777777" w:rsidR="0077570E" w:rsidRDefault="0077570E" w:rsidP="00294083">
            <w:pPr>
              <w:rPr>
                <w:rFonts w:cstheme="minorHAnsi"/>
              </w:rPr>
            </w:pPr>
            <w:r>
              <w:rPr>
                <w:rFonts w:cstheme="minorHAnsi"/>
              </w:rPr>
              <w:t>Na tak način lahko tudi sestavlja časovno zaporedje.</w:t>
            </w:r>
          </w:p>
        </w:tc>
        <w:tc>
          <w:tcPr>
            <w:tcW w:w="2143" w:type="dxa"/>
          </w:tcPr>
          <w:p w14:paraId="09FB88AE" w14:textId="0FDEFB0A" w:rsidR="0077570E" w:rsidRDefault="0077570E" w:rsidP="00294083">
            <w:pPr>
              <w:rPr>
                <w:rFonts w:cstheme="minorHAnsi"/>
              </w:rPr>
            </w:pPr>
            <w:r>
              <w:rPr>
                <w:rFonts w:cstheme="minorHAnsi"/>
              </w:rPr>
              <w:t>Da, o pravilnosti vsakega od  zahtevanih</w:t>
            </w:r>
            <w:r w:rsidDel="00D02329">
              <w:rPr>
                <w:rFonts w:cstheme="minorHAnsi"/>
              </w:rPr>
              <w:t xml:space="preserve"> </w:t>
            </w:r>
            <w:r>
              <w:rPr>
                <w:rFonts w:cstheme="minorHAnsi"/>
              </w:rPr>
              <w:t xml:space="preserve"> odgovorov</w:t>
            </w:r>
          </w:p>
        </w:tc>
        <w:tc>
          <w:tcPr>
            <w:tcW w:w="2321" w:type="dxa"/>
          </w:tcPr>
          <w:p w14:paraId="3DCA5334" w14:textId="645405B9" w:rsidR="0077570E" w:rsidRDefault="0077570E" w:rsidP="00294083">
            <w:r>
              <w:t xml:space="preserve">Da, kot dodatna možnost, </w:t>
            </w:r>
            <w:r w:rsidRPr="005A69C5">
              <w:rPr>
                <w:rFonts w:cstheme="minorHAnsi"/>
              </w:rPr>
              <w:t xml:space="preserve"> ki jo lahko izkoristi ali pa ne (priporočeno pa je, da jo izkoristi)</w:t>
            </w:r>
          </w:p>
        </w:tc>
      </w:tr>
      <w:tr w:rsidR="0077570E" w:rsidRPr="005A69C5" w14:paraId="77C085E6" w14:textId="0A37E32B" w:rsidTr="0077570E">
        <w:tc>
          <w:tcPr>
            <w:tcW w:w="1466" w:type="dxa"/>
          </w:tcPr>
          <w:p w14:paraId="08E82B29" w14:textId="77777777" w:rsidR="0077570E" w:rsidRDefault="0077570E" w:rsidP="00294083">
            <w:pPr>
              <w:rPr>
                <w:rFonts w:cstheme="minorHAnsi"/>
              </w:rPr>
            </w:pPr>
            <w:r>
              <w:rPr>
                <w:rFonts w:cstheme="minorHAnsi"/>
              </w:rPr>
              <w:t>Časovni trak (timeline)</w:t>
            </w:r>
          </w:p>
        </w:tc>
        <w:tc>
          <w:tcPr>
            <w:tcW w:w="1855" w:type="dxa"/>
          </w:tcPr>
          <w:p w14:paraId="4DCC8981" w14:textId="7851561E" w:rsidR="0077570E" w:rsidRDefault="0077570E" w:rsidP="00294083">
            <w:pPr>
              <w:rPr>
                <w:rFonts w:cstheme="minorHAnsi"/>
              </w:rPr>
            </w:pPr>
            <w:r>
              <w:rPr>
                <w:rFonts w:cstheme="minorHAnsi"/>
              </w:rPr>
              <w:t>Učenec v okvirčke na časovnem traku povleče slike ali besede/besedne zveze iz predpripravljenega nabora slik oziroma besed/besednih zvez, ki ga pripravi avtor. Avtor lahko izbere različno število elementov na časovnem traku in vnese letnice</w:t>
            </w:r>
          </w:p>
        </w:tc>
        <w:tc>
          <w:tcPr>
            <w:tcW w:w="2143" w:type="dxa"/>
          </w:tcPr>
          <w:p w14:paraId="3AC3E9E3" w14:textId="6361B289" w:rsidR="0077570E" w:rsidRDefault="0077570E" w:rsidP="00294083">
            <w:pPr>
              <w:rPr>
                <w:rFonts w:cstheme="minorHAnsi"/>
              </w:rPr>
            </w:pPr>
            <w:r>
              <w:rPr>
                <w:rFonts w:cstheme="minorHAnsi"/>
              </w:rPr>
              <w:t>Da, o pravilnosti vsakega od  zahtevanih</w:t>
            </w:r>
            <w:r w:rsidDel="00D02329">
              <w:rPr>
                <w:rFonts w:cstheme="minorHAnsi"/>
              </w:rPr>
              <w:t xml:space="preserve"> </w:t>
            </w:r>
            <w:r>
              <w:rPr>
                <w:rFonts w:cstheme="minorHAnsi"/>
              </w:rPr>
              <w:t xml:space="preserve"> odgovorov</w:t>
            </w:r>
          </w:p>
        </w:tc>
        <w:tc>
          <w:tcPr>
            <w:tcW w:w="2321" w:type="dxa"/>
          </w:tcPr>
          <w:p w14:paraId="1D12A41E" w14:textId="69174514" w:rsidR="0077570E" w:rsidRDefault="0077570E" w:rsidP="00294083">
            <w:r>
              <w:t>Da</w:t>
            </w:r>
          </w:p>
        </w:tc>
      </w:tr>
      <w:tr w:rsidR="0077570E" w:rsidRPr="005A69C5" w14:paraId="2B926329" w14:textId="26FE55C9" w:rsidTr="0077570E">
        <w:tc>
          <w:tcPr>
            <w:tcW w:w="1466" w:type="dxa"/>
          </w:tcPr>
          <w:p w14:paraId="2FDDC097" w14:textId="77777777" w:rsidR="0077570E" w:rsidRDefault="0077570E" w:rsidP="00294083">
            <w:pPr>
              <w:rPr>
                <w:rFonts w:cstheme="minorHAnsi"/>
              </w:rPr>
            </w:pPr>
            <w:r>
              <w:rPr>
                <w:rFonts w:cstheme="minorHAnsi"/>
              </w:rPr>
              <w:lastRenderedPageBreak/>
              <w:t>Križanka (crossword)</w:t>
            </w:r>
          </w:p>
        </w:tc>
        <w:tc>
          <w:tcPr>
            <w:tcW w:w="1855" w:type="dxa"/>
          </w:tcPr>
          <w:p w14:paraId="69323A65" w14:textId="77777777" w:rsidR="0077570E" w:rsidRDefault="0077570E" w:rsidP="00294083">
            <w:pPr>
              <w:rPr>
                <w:rFonts w:cstheme="minorHAnsi"/>
              </w:rPr>
            </w:pPr>
            <w:r>
              <w:rPr>
                <w:rFonts w:cstheme="minorHAnsi"/>
              </w:rPr>
              <w:t>Križanka se sestavi na podlagi podanih besed in opisov</w:t>
            </w:r>
          </w:p>
        </w:tc>
        <w:tc>
          <w:tcPr>
            <w:tcW w:w="2143" w:type="dxa"/>
          </w:tcPr>
          <w:p w14:paraId="46F710DA" w14:textId="360B1281" w:rsidR="0077570E" w:rsidRDefault="0077570E" w:rsidP="00294083">
            <w:pPr>
              <w:rPr>
                <w:rFonts w:cstheme="minorHAnsi"/>
              </w:rPr>
            </w:pPr>
            <w:r>
              <w:rPr>
                <w:rFonts w:cstheme="minorHAnsi"/>
              </w:rPr>
              <w:t>Da, o pravilnosti oziroma nepravilnosti vsakega od zahtevanih odgovorov, po možnosti tako, da se pravilne obarva v eni barvi, nepravilne v drugi barvi</w:t>
            </w:r>
          </w:p>
        </w:tc>
        <w:tc>
          <w:tcPr>
            <w:tcW w:w="2321" w:type="dxa"/>
          </w:tcPr>
          <w:p w14:paraId="062DD2AB" w14:textId="77AD4D80" w:rsidR="0077570E" w:rsidRDefault="0077570E" w:rsidP="00294083">
            <w:r>
              <w:t>Ne</w:t>
            </w:r>
          </w:p>
        </w:tc>
      </w:tr>
      <w:tr w:rsidR="0077570E" w:rsidRPr="005A69C5" w14:paraId="140A46E1" w14:textId="6AFC496E" w:rsidTr="0077570E">
        <w:tc>
          <w:tcPr>
            <w:tcW w:w="1466" w:type="dxa"/>
          </w:tcPr>
          <w:p w14:paraId="29F2F80F" w14:textId="77777777" w:rsidR="0077570E" w:rsidRDefault="0077570E" w:rsidP="00294083">
            <w:pPr>
              <w:rPr>
                <w:rFonts w:cstheme="minorHAnsi"/>
              </w:rPr>
            </w:pPr>
            <w:r>
              <w:rPr>
                <w:rFonts w:cstheme="minorHAnsi"/>
              </w:rPr>
              <w:t>Razvrščanje slik v ustrezno zaporedje (picture ordering)</w:t>
            </w:r>
          </w:p>
        </w:tc>
        <w:tc>
          <w:tcPr>
            <w:tcW w:w="1855" w:type="dxa"/>
          </w:tcPr>
          <w:p w14:paraId="69231AF5" w14:textId="61D1A572" w:rsidR="0077570E" w:rsidRDefault="0077570E" w:rsidP="00294083">
            <w:pPr>
              <w:rPr>
                <w:rFonts w:cstheme="minorHAnsi"/>
              </w:rPr>
            </w:pPr>
            <w:r>
              <w:rPr>
                <w:rFonts w:cstheme="minorHAnsi"/>
              </w:rPr>
              <w:t>Učenec s »primi in spusti« razvrstijo slike v ustrezno zaporedje – na primer časovno zaporedje, zaporedje po pomembnosti</w:t>
            </w:r>
          </w:p>
        </w:tc>
        <w:tc>
          <w:tcPr>
            <w:tcW w:w="2143" w:type="dxa"/>
          </w:tcPr>
          <w:p w14:paraId="02CE1C19" w14:textId="42C4E44D" w:rsidR="0077570E" w:rsidRDefault="0077570E" w:rsidP="00294083">
            <w:pPr>
              <w:rPr>
                <w:rFonts w:cstheme="minorHAnsi"/>
              </w:rPr>
            </w:pPr>
            <w:r>
              <w:rPr>
                <w:rFonts w:cstheme="minorHAnsi"/>
              </w:rPr>
              <w:t>Da, o pravilnosti oziroma nepravilnosti vsakega od  zahtevanih</w:t>
            </w:r>
            <w:r w:rsidDel="00D02329">
              <w:rPr>
                <w:rFonts w:cstheme="minorHAnsi"/>
              </w:rPr>
              <w:t xml:space="preserve"> </w:t>
            </w:r>
            <w:r>
              <w:rPr>
                <w:rFonts w:cstheme="minorHAnsi"/>
              </w:rPr>
              <w:t xml:space="preserve"> odgovorov</w:t>
            </w:r>
          </w:p>
        </w:tc>
        <w:tc>
          <w:tcPr>
            <w:tcW w:w="2321" w:type="dxa"/>
          </w:tcPr>
          <w:p w14:paraId="6B99EBE2" w14:textId="2EAC70B6" w:rsidR="0077570E" w:rsidRDefault="0077570E" w:rsidP="00294083">
            <w:r>
              <w:t xml:space="preserve">Da, kot dodatna možnost, </w:t>
            </w:r>
            <w:r w:rsidRPr="005A69C5">
              <w:rPr>
                <w:rFonts w:cstheme="minorHAnsi"/>
              </w:rPr>
              <w:t xml:space="preserve"> ki jo lahko izkoristi ali pa ne (priporočeno pa je, da jo izkoristi)</w:t>
            </w:r>
          </w:p>
        </w:tc>
      </w:tr>
      <w:tr w:rsidR="0077570E" w:rsidRPr="005A69C5" w14:paraId="0A720439" w14:textId="74566198" w:rsidTr="0077570E">
        <w:tc>
          <w:tcPr>
            <w:tcW w:w="1466" w:type="dxa"/>
          </w:tcPr>
          <w:p w14:paraId="694DF1A3" w14:textId="77777777" w:rsidR="0077570E" w:rsidRDefault="0077570E" w:rsidP="00294083">
            <w:pPr>
              <w:rPr>
                <w:rFonts w:cstheme="minorHAnsi"/>
              </w:rPr>
            </w:pPr>
            <w:r>
              <w:rPr>
                <w:rFonts w:cstheme="minorHAnsi"/>
              </w:rPr>
              <w:t>Povezovanje besed, slik, zvoka in besede/slike in podobno (text match, text–picture match, picture–picture match, audio–text match, audio–picture match)</w:t>
            </w:r>
          </w:p>
        </w:tc>
        <w:tc>
          <w:tcPr>
            <w:tcW w:w="1855" w:type="dxa"/>
          </w:tcPr>
          <w:p w14:paraId="6E3BFA7D" w14:textId="77777777" w:rsidR="0077570E" w:rsidRDefault="0077570E" w:rsidP="00294083">
            <w:pPr>
              <w:rPr>
                <w:rFonts w:cstheme="minorHAnsi"/>
              </w:rPr>
            </w:pPr>
            <w:r>
              <w:rPr>
                <w:rFonts w:cstheme="minorHAnsi"/>
              </w:rPr>
              <w:t>Učenec s črto poveže ustrezne besede, besedne zveze, stavke oziroma druge dele besedila. Namesto besedila je lahko tudi slika, zvočni posnetek, video posnetek …</w:t>
            </w:r>
          </w:p>
        </w:tc>
        <w:tc>
          <w:tcPr>
            <w:tcW w:w="2143" w:type="dxa"/>
          </w:tcPr>
          <w:p w14:paraId="0E058C6B" w14:textId="1677284E" w:rsidR="0077570E" w:rsidRDefault="0077570E" w:rsidP="00294083">
            <w:pPr>
              <w:rPr>
                <w:rFonts w:cstheme="minorHAnsi"/>
              </w:rPr>
            </w:pPr>
            <w:r>
              <w:rPr>
                <w:rFonts w:cstheme="minorHAnsi"/>
              </w:rPr>
              <w:t>Da, o pravilnosti oziroma nepravilnosti vsakega od  zahtevanih</w:t>
            </w:r>
            <w:r w:rsidDel="00D02329">
              <w:rPr>
                <w:rFonts w:cstheme="minorHAnsi"/>
              </w:rPr>
              <w:t xml:space="preserve"> </w:t>
            </w:r>
            <w:r>
              <w:rPr>
                <w:rFonts w:cstheme="minorHAnsi"/>
              </w:rPr>
              <w:t xml:space="preserve"> odgovorov</w:t>
            </w:r>
          </w:p>
        </w:tc>
        <w:tc>
          <w:tcPr>
            <w:tcW w:w="2321" w:type="dxa"/>
          </w:tcPr>
          <w:p w14:paraId="30EAF549" w14:textId="0CA279EE" w:rsidR="0077570E" w:rsidRDefault="0077570E" w:rsidP="00294083">
            <w:r>
              <w:t xml:space="preserve">Da, kot dodatna možnost, </w:t>
            </w:r>
            <w:r w:rsidRPr="005A69C5">
              <w:rPr>
                <w:rFonts w:cstheme="minorHAnsi"/>
              </w:rPr>
              <w:t xml:space="preserve"> ki jo lahko izkoristi ali pa ne (priporočeno pa je, da jo izkoristi)</w:t>
            </w:r>
          </w:p>
        </w:tc>
      </w:tr>
      <w:tr w:rsidR="0077570E" w:rsidRPr="005A69C5" w14:paraId="1ECC6AD0" w14:textId="6F4BD2A4" w:rsidTr="0077570E">
        <w:tc>
          <w:tcPr>
            <w:tcW w:w="1466" w:type="dxa"/>
          </w:tcPr>
          <w:p w14:paraId="5318AD03" w14:textId="06E44FD3" w:rsidR="0077570E" w:rsidRDefault="0077570E" w:rsidP="00294083">
            <w:pPr>
              <w:rPr>
                <w:rFonts w:cstheme="minorHAnsi"/>
              </w:rPr>
            </w:pPr>
            <w:r>
              <w:rPr>
                <w:rFonts w:cstheme="minorHAnsi"/>
              </w:rPr>
              <w:t>Razvrščanjebesedila oziroma slik na ustrezno mesto, na primer v ustrezno skupino (text drag and drop, picture drag and drop)</w:t>
            </w:r>
          </w:p>
        </w:tc>
        <w:tc>
          <w:tcPr>
            <w:tcW w:w="1855" w:type="dxa"/>
          </w:tcPr>
          <w:p w14:paraId="74B22FAB" w14:textId="77777777" w:rsidR="0077570E" w:rsidRDefault="0077570E" w:rsidP="00294083">
            <w:pPr>
              <w:rPr>
                <w:rFonts w:cstheme="minorHAnsi"/>
              </w:rPr>
            </w:pPr>
            <w:r>
              <w:rPr>
                <w:rFonts w:cstheme="minorHAnsi"/>
              </w:rPr>
              <w:t>Učenec potegne in spusti besede, stavke, slike … v ustrezno skupino (na primer stolpec)</w:t>
            </w:r>
          </w:p>
        </w:tc>
        <w:tc>
          <w:tcPr>
            <w:tcW w:w="2143" w:type="dxa"/>
          </w:tcPr>
          <w:p w14:paraId="72DB9C51" w14:textId="7FD6F8D6" w:rsidR="0077570E" w:rsidRDefault="0077570E" w:rsidP="00294083">
            <w:pPr>
              <w:rPr>
                <w:rFonts w:cstheme="minorHAnsi"/>
              </w:rPr>
            </w:pPr>
            <w:r>
              <w:rPr>
                <w:rFonts w:cstheme="minorHAnsi"/>
              </w:rPr>
              <w:t>Da, o pravilnosti oziroma nepravilnosti vsakega od  zahtevanih</w:t>
            </w:r>
            <w:r w:rsidDel="00D02329">
              <w:rPr>
                <w:rFonts w:cstheme="minorHAnsi"/>
              </w:rPr>
              <w:t xml:space="preserve"> </w:t>
            </w:r>
            <w:r>
              <w:rPr>
                <w:rFonts w:cstheme="minorHAnsi"/>
              </w:rPr>
              <w:t xml:space="preserve"> odgovorov</w:t>
            </w:r>
          </w:p>
        </w:tc>
        <w:tc>
          <w:tcPr>
            <w:tcW w:w="2321" w:type="dxa"/>
          </w:tcPr>
          <w:p w14:paraId="4ADCBE89" w14:textId="79DED479" w:rsidR="0077570E" w:rsidRDefault="0077570E" w:rsidP="00294083">
            <w:r>
              <w:t xml:space="preserve">Da, kot dodatna možnost, </w:t>
            </w:r>
            <w:r w:rsidRPr="005A69C5">
              <w:rPr>
                <w:rFonts w:cstheme="minorHAnsi"/>
              </w:rPr>
              <w:t xml:space="preserve"> ki jo lahko izkoristi ali pa ne (priporočeno pa je, da jo izkoristi)</w:t>
            </w:r>
          </w:p>
        </w:tc>
      </w:tr>
      <w:tr w:rsidR="0077570E" w:rsidRPr="005A69C5" w14:paraId="1752A6D1" w14:textId="02D7FFBD" w:rsidTr="0077570E">
        <w:tc>
          <w:tcPr>
            <w:tcW w:w="1466" w:type="dxa"/>
          </w:tcPr>
          <w:p w14:paraId="232A733F" w14:textId="77777777" w:rsidR="0077570E" w:rsidRDefault="0077570E" w:rsidP="00294083">
            <w:pPr>
              <w:rPr>
                <w:rFonts w:cstheme="minorHAnsi"/>
              </w:rPr>
            </w:pPr>
            <w:r>
              <w:t>Številski odgovor (numeric answer)</w:t>
            </w:r>
          </w:p>
        </w:tc>
        <w:tc>
          <w:tcPr>
            <w:tcW w:w="1855" w:type="dxa"/>
          </w:tcPr>
          <w:p w14:paraId="2E940EE1" w14:textId="77777777" w:rsidR="0077570E" w:rsidRDefault="0077570E" w:rsidP="00294083">
            <w:pPr>
              <w:rPr>
                <w:rFonts w:cstheme="minorHAnsi"/>
              </w:rPr>
            </w:pPr>
            <w:r>
              <w:t xml:space="preserve">Učenec odgovori s </w:t>
            </w:r>
            <w:r w:rsidRPr="001B157A">
              <w:t>številko, ulomkom, eksponentom, vektorjem ali matriko.</w:t>
            </w:r>
          </w:p>
        </w:tc>
        <w:tc>
          <w:tcPr>
            <w:tcW w:w="2143" w:type="dxa"/>
          </w:tcPr>
          <w:p w14:paraId="010BA329" w14:textId="751529DE" w:rsidR="0077570E" w:rsidRDefault="0077570E" w:rsidP="00294083">
            <w:pPr>
              <w:rPr>
                <w:rFonts w:cstheme="minorHAnsi"/>
              </w:rPr>
            </w:pPr>
            <w:r>
              <w:rPr>
                <w:rFonts w:cstheme="minorHAnsi"/>
              </w:rPr>
              <w:t>Da, o pravilnosti oziroma nepravilnosti  zahtevanega</w:t>
            </w:r>
            <w:r w:rsidDel="00167058">
              <w:rPr>
                <w:rFonts w:cstheme="minorHAnsi"/>
              </w:rPr>
              <w:t xml:space="preserve"> </w:t>
            </w:r>
            <w:r>
              <w:rPr>
                <w:rFonts w:cstheme="minorHAnsi"/>
              </w:rPr>
              <w:t xml:space="preserve"> odgovora</w:t>
            </w:r>
          </w:p>
        </w:tc>
        <w:tc>
          <w:tcPr>
            <w:tcW w:w="2321" w:type="dxa"/>
          </w:tcPr>
          <w:p w14:paraId="337AA697" w14:textId="0598D2AD" w:rsidR="0077570E" w:rsidRDefault="0077570E" w:rsidP="00294083">
            <w:r>
              <w:t xml:space="preserve">Da, kot dodatna možnost, </w:t>
            </w:r>
            <w:r w:rsidRPr="005A69C5">
              <w:rPr>
                <w:rFonts w:cstheme="minorHAnsi"/>
              </w:rPr>
              <w:t xml:space="preserve"> ki jo lahko izkoristi ali pa ne (priporočeno pa je, da jo izkoristi)</w:t>
            </w:r>
          </w:p>
        </w:tc>
      </w:tr>
      <w:tr w:rsidR="0077570E" w:rsidRPr="005A69C5" w14:paraId="7B694DAA" w14:textId="4ADEB2B0" w:rsidTr="0077570E">
        <w:tc>
          <w:tcPr>
            <w:tcW w:w="1466" w:type="dxa"/>
          </w:tcPr>
          <w:p w14:paraId="58D64B9C" w14:textId="77777777" w:rsidR="0077570E" w:rsidRDefault="0077570E" w:rsidP="00294083">
            <w:r>
              <w:t>Enačbe (Equations)</w:t>
            </w:r>
          </w:p>
        </w:tc>
        <w:tc>
          <w:tcPr>
            <w:tcW w:w="1855" w:type="dxa"/>
          </w:tcPr>
          <w:p w14:paraId="301F758A" w14:textId="77777777" w:rsidR="0077570E" w:rsidRDefault="0077570E" w:rsidP="00294083">
            <w:r>
              <w:t xml:space="preserve">Učenec odgovori na matematična, fizikalna, kemijska in druga vprašanja z uporabo </w:t>
            </w:r>
            <w:r>
              <w:lastRenderedPageBreak/>
              <w:t>pojavnega okna s simboli enačb</w:t>
            </w:r>
          </w:p>
        </w:tc>
        <w:tc>
          <w:tcPr>
            <w:tcW w:w="2143" w:type="dxa"/>
          </w:tcPr>
          <w:p w14:paraId="41ED0F1E" w14:textId="47F41ADD" w:rsidR="0077570E" w:rsidRDefault="0077570E" w:rsidP="00294083">
            <w:pPr>
              <w:rPr>
                <w:rFonts w:cstheme="minorHAnsi"/>
              </w:rPr>
            </w:pPr>
            <w:r>
              <w:rPr>
                <w:rFonts w:cstheme="minorHAnsi"/>
              </w:rPr>
              <w:lastRenderedPageBreak/>
              <w:t xml:space="preserve">Da, o pravilnosti oziroma nepravilnosti </w:t>
            </w:r>
            <w:r>
              <w:rPr>
                <w:rFonts w:cstheme="minorHAnsi"/>
              </w:rPr>
              <w:lastRenderedPageBreak/>
              <w:t>zahtevanega odgovora</w:t>
            </w:r>
          </w:p>
        </w:tc>
        <w:tc>
          <w:tcPr>
            <w:tcW w:w="2321" w:type="dxa"/>
          </w:tcPr>
          <w:p w14:paraId="5C79DB29" w14:textId="616D063C" w:rsidR="0077570E" w:rsidRDefault="0077570E" w:rsidP="00294083">
            <w:r>
              <w:lastRenderedPageBreak/>
              <w:t xml:space="preserve">Da, kot dodatna možnost, </w:t>
            </w:r>
            <w:r w:rsidRPr="005A69C5">
              <w:rPr>
                <w:rFonts w:cstheme="minorHAnsi"/>
              </w:rPr>
              <w:t xml:space="preserve"> ki jo lahko izkoristi ali pa ne </w:t>
            </w:r>
            <w:r w:rsidRPr="005A69C5">
              <w:rPr>
                <w:rFonts w:cstheme="minorHAnsi"/>
              </w:rPr>
              <w:lastRenderedPageBreak/>
              <w:t>(priporočeno pa je, da jo izkoristi)</w:t>
            </w:r>
          </w:p>
        </w:tc>
      </w:tr>
      <w:tr w:rsidR="0077570E" w:rsidRPr="005A69C5" w14:paraId="2FEC62D2" w14:textId="743F1F2A" w:rsidTr="0077570E">
        <w:tc>
          <w:tcPr>
            <w:tcW w:w="1466" w:type="dxa"/>
          </w:tcPr>
          <w:p w14:paraId="11D578E2" w14:textId="77777777" w:rsidR="0077570E" w:rsidRDefault="0077570E" w:rsidP="00294083">
            <w:r>
              <w:lastRenderedPageBreak/>
              <w:t>Uravnavaj kemijsko enačbo (Balance chemical equation)</w:t>
            </w:r>
          </w:p>
        </w:tc>
        <w:tc>
          <w:tcPr>
            <w:tcW w:w="1855" w:type="dxa"/>
          </w:tcPr>
          <w:p w14:paraId="458B2EF9" w14:textId="77777777" w:rsidR="0077570E" w:rsidRDefault="0077570E" w:rsidP="00294083">
            <w:r>
              <w:t xml:space="preserve">Učenec uravnava  </w:t>
            </w:r>
            <w:r w:rsidRPr="006B0C0F">
              <w:t>dano kemijsko enačbo, izpolni tabele reaktantov in produktov</w:t>
            </w:r>
            <w:r>
              <w:t xml:space="preserve"> in podobno</w:t>
            </w:r>
          </w:p>
        </w:tc>
        <w:tc>
          <w:tcPr>
            <w:tcW w:w="2143" w:type="dxa"/>
          </w:tcPr>
          <w:p w14:paraId="0795DB21" w14:textId="7AB77BCE" w:rsidR="0077570E" w:rsidRDefault="0077570E" w:rsidP="00294083">
            <w:pPr>
              <w:rPr>
                <w:rFonts w:cstheme="minorHAnsi"/>
              </w:rPr>
            </w:pPr>
            <w:r>
              <w:rPr>
                <w:rFonts w:cstheme="minorHAnsi"/>
              </w:rPr>
              <w:t>Da, o pravilnosti oziroma nepravilnosti  zahtevanega</w:t>
            </w:r>
            <w:r w:rsidDel="00167058">
              <w:rPr>
                <w:rFonts w:cstheme="minorHAnsi"/>
              </w:rPr>
              <w:t xml:space="preserve"> </w:t>
            </w:r>
            <w:r>
              <w:rPr>
                <w:rFonts w:cstheme="minorHAnsi"/>
              </w:rPr>
              <w:t xml:space="preserve"> odgovora</w:t>
            </w:r>
          </w:p>
        </w:tc>
        <w:tc>
          <w:tcPr>
            <w:tcW w:w="2321" w:type="dxa"/>
          </w:tcPr>
          <w:p w14:paraId="349B95BB" w14:textId="13E01796" w:rsidR="0077570E" w:rsidRDefault="0077570E" w:rsidP="00294083">
            <w:r>
              <w:t xml:space="preserve">Da, kot dodatna možnost, </w:t>
            </w:r>
            <w:r w:rsidRPr="005A69C5">
              <w:rPr>
                <w:rFonts w:cstheme="minorHAnsi"/>
              </w:rPr>
              <w:t xml:space="preserve"> ki jo lahko izkoristi ali pa ne (priporočeno pa je, da jo izkoristi)</w:t>
            </w:r>
          </w:p>
        </w:tc>
      </w:tr>
      <w:tr w:rsidR="0077570E" w:rsidRPr="005A69C5" w14:paraId="68F38F6A" w14:textId="17AF9793" w:rsidTr="0077570E">
        <w:tc>
          <w:tcPr>
            <w:tcW w:w="1466" w:type="dxa"/>
          </w:tcPr>
          <w:p w14:paraId="1A97E503" w14:textId="77777777" w:rsidR="0077570E" w:rsidRDefault="0077570E" w:rsidP="00294083">
            <w:r w:rsidRPr="006B0C0F">
              <w:t>Graditelj ionskih spojin</w:t>
            </w:r>
            <w:r>
              <w:t xml:space="preserve"> (</w:t>
            </w:r>
            <w:r w:rsidRPr="006B0C0F">
              <w:t>Ionic compound builder</w:t>
            </w:r>
            <w:r>
              <w:t xml:space="preserve">) </w:t>
            </w:r>
          </w:p>
        </w:tc>
        <w:tc>
          <w:tcPr>
            <w:tcW w:w="1855" w:type="dxa"/>
          </w:tcPr>
          <w:p w14:paraId="50396BF2" w14:textId="77777777" w:rsidR="0077570E" w:rsidRDefault="0077570E" w:rsidP="00294083">
            <w:r>
              <w:t xml:space="preserve">Učenec kombinira </w:t>
            </w:r>
            <w:r w:rsidRPr="006B0C0F">
              <w:t>ione, da tvori</w:t>
            </w:r>
            <w:r>
              <w:t xml:space="preserve"> </w:t>
            </w:r>
            <w:r w:rsidRPr="006B0C0F">
              <w:t>molekulo, opisano z dano kemijsko formulo</w:t>
            </w:r>
          </w:p>
        </w:tc>
        <w:tc>
          <w:tcPr>
            <w:tcW w:w="2143" w:type="dxa"/>
          </w:tcPr>
          <w:p w14:paraId="45EF042C" w14:textId="6C1580C6" w:rsidR="0077570E" w:rsidRDefault="0077570E" w:rsidP="00294083">
            <w:pPr>
              <w:rPr>
                <w:rFonts w:cstheme="minorHAnsi"/>
              </w:rPr>
            </w:pPr>
            <w:r>
              <w:rPr>
                <w:rFonts w:cstheme="minorHAnsi"/>
              </w:rPr>
              <w:t>Da, o pravilnosti oziroma nepravilnosti  zahtevanega</w:t>
            </w:r>
            <w:r w:rsidDel="00167058">
              <w:rPr>
                <w:rFonts w:cstheme="minorHAnsi"/>
              </w:rPr>
              <w:t xml:space="preserve"> </w:t>
            </w:r>
            <w:r>
              <w:rPr>
                <w:rFonts w:cstheme="minorHAnsi"/>
              </w:rPr>
              <w:t xml:space="preserve"> odgovora</w:t>
            </w:r>
          </w:p>
        </w:tc>
        <w:tc>
          <w:tcPr>
            <w:tcW w:w="2321" w:type="dxa"/>
          </w:tcPr>
          <w:p w14:paraId="4656B1D4" w14:textId="023E3FA1" w:rsidR="0077570E" w:rsidRDefault="0077570E" w:rsidP="00294083">
            <w:r>
              <w:t>Ne</w:t>
            </w:r>
          </w:p>
        </w:tc>
      </w:tr>
      <w:tr w:rsidR="0077570E" w:rsidRPr="005A69C5" w14:paraId="2E3F093F" w14:textId="3D99CCA1" w:rsidTr="0077570E">
        <w:tc>
          <w:tcPr>
            <w:tcW w:w="1466" w:type="dxa"/>
          </w:tcPr>
          <w:p w14:paraId="62D1D662" w14:textId="77777777" w:rsidR="0077570E" w:rsidRPr="006B0C0F" w:rsidRDefault="0077570E" w:rsidP="00294083">
            <w:r>
              <w:t>Interaktivni videoposnetek</w:t>
            </w:r>
          </w:p>
        </w:tc>
        <w:tc>
          <w:tcPr>
            <w:tcW w:w="1855" w:type="dxa"/>
          </w:tcPr>
          <w:p w14:paraId="271A6317" w14:textId="69AA79DC" w:rsidR="0077570E" w:rsidRDefault="0077570E" w:rsidP="00294083">
            <w:r>
              <w:t xml:space="preserve">Vstavljanje nalog v videoposnetek – izbirni odgovori, naloga s kratkim odgovorom v obliki besede/besedne zveze, dopolni manjkajoča polja, preglednica z vprašanji (drži – ne drži), </w:t>
            </w:r>
            <w:r>
              <w:rPr>
                <w:rFonts w:cstheme="minorHAnsi"/>
              </w:rPr>
              <w:t xml:space="preserve"> razvrščanje besed, besednih zvez, stavkov in drugih delov besedila v vrstni red,  razvrščanje slik v vrstni red, povezovanje. Naloge se lahko umesti na katerokoli mesto v posnetku, v posnetek pa se lahko naloži do 5 nalog.</w:t>
            </w:r>
          </w:p>
        </w:tc>
        <w:tc>
          <w:tcPr>
            <w:tcW w:w="2143" w:type="dxa"/>
          </w:tcPr>
          <w:p w14:paraId="3A583C01" w14:textId="0FFA1E59" w:rsidR="0077570E" w:rsidRDefault="0077570E" w:rsidP="00294083">
            <w:pPr>
              <w:rPr>
                <w:rFonts w:cstheme="minorHAnsi"/>
              </w:rPr>
            </w:pPr>
            <w:r>
              <w:rPr>
                <w:rFonts w:cstheme="minorHAnsi"/>
              </w:rPr>
              <w:t>Da, o pravilnosti oziroma nepravilnosti  zahtevanega</w:t>
            </w:r>
            <w:r w:rsidDel="00167058">
              <w:rPr>
                <w:rFonts w:cstheme="minorHAnsi"/>
              </w:rPr>
              <w:t xml:space="preserve"> </w:t>
            </w:r>
            <w:r>
              <w:rPr>
                <w:rFonts w:cstheme="minorHAnsi"/>
              </w:rPr>
              <w:t xml:space="preserve"> odgovora</w:t>
            </w:r>
          </w:p>
          <w:p w14:paraId="6602B340" w14:textId="77777777" w:rsidR="0077570E" w:rsidRDefault="0077570E" w:rsidP="00294083">
            <w:pPr>
              <w:rPr>
                <w:rFonts w:cstheme="minorHAnsi"/>
              </w:rPr>
            </w:pPr>
            <w:r>
              <w:rPr>
                <w:rFonts w:cstheme="minorHAnsi"/>
              </w:rPr>
              <w:t>Videoposnetek se nadaljuje, če je učenec odgovoril pravilno</w:t>
            </w:r>
          </w:p>
        </w:tc>
        <w:tc>
          <w:tcPr>
            <w:tcW w:w="2321" w:type="dxa"/>
          </w:tcPr>
          <w:p w14:paraId="504BFF06" w14:textId="7ADA8907" w:rsidR="0077570E" w:rsidRDefault="0077570E" w:rsidP="00294083">
            <w:r>
              <w:t>Odvisno od naloge</w:t>
            </w:r>
          </w:p>
        </w:tc>
      </w:tr>
    </w:tbl>
    <w:p w14:paraId="7B4F458B" w14:textId="1BE09C48" w:rsidR="00D43221" w:rsidRDefault="00D43221" w:rsidP="002D1786">
      <w:pPr>
        <w:pStyle w:val="Naslov3"/>
      </w:pPr>
      <w:bookmarkStart w:id="18" w:name="_Toc194566181"/>
      <w:r>
        <w:t xml:space="preserve">Funkcionalnosti vezane na </w:t>
      </w:r>
      <w:r w:rsidR="002D1786">
        <w:t>preverjanje nalog</w:t>
      </w:r>
      <w:bookmarkEnd w:id="18"/>
    </w:p>
    <w:p w14:paraId="1AA8E104" w14:textId="5A26AF3A" w:rsidR="001F4A6A" w:rsidRDefault="00094E32" w:rsidP="002D1786">
      <w:r>
        <w:t xml:space="preserve">IS GTO </w:t>
      </w:r>
      <w:r w:rsidR="00D85E5A">
        <w:t xml:space="preserve">implementira grafični uporabniški vmesnik za </w:t>
      </w:r>
      <w:r w:rsidR="00B314EA">
        <w:t>preverjanje nalog.</w:t>
      </w:r>
      <w:r w:rsidR="001F4A6A">
        <w:t xml:space="preserve"> Dostop do vmesnika je dovoljen uporabnikom z uporabniško vlogo </w:t>
      </w:r>
      <w:r w:rsidR="008E5FCA">
        <w:t xml:space="preserve">mentor. </w:t>
      </w:r>
    </w:p>
    <w:p w14:paraId="2C1F0685" w14:textId="1829E7A8" w:rsidR="002D1786" w:rsidRDefault="00B314EA" w:rsidP="002D1786">
      <w:r>
        <w:t>Vmesnik omogoča uporabnikom z uporabniško vlogo mentor dostop do naslednjih funkcionalnosti:</w:t>
      </w:r>
    </w:p>
    <w:p w14:paraId="3FF224D0" w14:textId="61C32D24" w:rsidR="001729E7" w:rsidRDefault="5B2FC71A" w:rsidP="00B314EA">
      <w:pPr>
        <w:pStyle w:val="Odstavekseznama"/>
        <w:numPr>
          <w:ilvl w:val="0"/>
          <w:numId w:val="22"/>
        </w:numPr>
      </w:pPr>
      <w:r>
        <w:t>p</w:t>
      </w:r>
      <w:r w:rsidR="001729E7">
        <w:t>rikaz seznama oddanih nepreverjenih nalog:</w:t>
      </w:r>
    </w:p>
    <w:p w14:paraId="3CE42448" w14:textId="77777777" w:rsidR="001B0343" w:rsidRDefault="001B0343" w:rsidP="001729E7">
      <w:pPr>
        <w:pStyle w:val="Odstavekseznama"/>
        <w:numPr>
          <w:ilvl w:val="1"/>
          <w:numId w:val="22"/>
        </w:numPr>
      </w:pPr>
      <w:r>
        <w:t>omogočeno iskanje po metapodatkih nalog;</w:t>
      </w:r>
    </w:p>
    <w:p w14:paraId="1876E501" w14:textId="3215A184" w:rsidR="00B314EA" w:rsidRDefault="00E94474" w:rsidP="001729E7">
      <w:pPr>
        <w:pStyle w:val="Odstavekseznama"/>
        <w:numPr>
          <w:ilvl w:val="1"/>
          <w:numId w:val="22"/>
        </w:numPr>
      </w:pPr>
      <w:r>
        <w:lastRenderedPageBreak/>
        <w:t>filtriranje prikaza nalog po področjih</w:t>
      </w:r>
      <w:r w:rsidR="00547D6A">
        <w:t>.</w:t>
      </w:r>
    </w:p>
    <w:p w14:paraId="00424E12" w14:textId="17A7B1EC" w:rsidR="00547D6A" w:rsidRDefault="440DD61A" w:rsidP="00547D6A">
      <w:pPr>
        <w:pStyle w:val="Odstavekseznama"/>
        <w:numPr>
          <w:ilvl w:val="0"/>
          <w:numId w:val="22"/>
        </w:numPr>
      </w:pPr>
      <w:r>
        <w:t>p</w:t>
      </w:r>
      <w:r w:rsidR="00547D6A">
        <w:t>revzem naloge v potrjevanje:</w:t>
      </w:r>
    </w:p>
    <w:p w14:paraId="784E1E28" w14:textId="7006FBCF" w:rsidR="00547D6A" w:rsidRDefault="00A92AE8" w:rsidP="00547D6A">
      <w:pPr>
        <w:pStyle w:val="Odstavekseznama"/>
        <w:numPr>
          <w:ilvl w:val="1"/>
          <w:numId w:val="22"/>
        </w:numPr>
      </w:pPr>
      <w:r>
        <w:t xml:space="preserve">urejanje naloge – ustvari se </w:t>
      </w:r>
      <w:r w:rsidR="007847F8">
        <w:t>nova različica naloge</w:t>
      </w:r>
      <w:r w:rsidR="009F38A8">
        <w:t xml:space="preserve">, mentor se doda kot </w:t>
      </w:r>
      <w:r w:rsidR="009A2CF2">
        <w:t>kontributor</w:t>
      </w:r>
      <w:r w:rsidR="001D11E0">
        <w:t>.</w:t>
      </w:r>
    </w:p>
    <w:p w14:paraId="5E2E1990" w14:textId="3A40BE73" w:rsidR="0090746E" w:rsidRPr="002D1786" w:rsidRDefault="00957529" w:rsidP="00866D42">
      <w:pPr>
        <w:pStyle w:val="Odstavekseznama"/>
        <w:numPr>
          <w:ilvl w:val="1"/>
          <w:numId w:val="22"/>
        </w:numPr>
      </w:pPr>
      <w:r>
        <w:t>Po</w:t>
      </w:r>
      <w:r w:rsidR="001D11E0">
        <w:t>trjevanje naloge – nalogi se doda oznaka »</w:t>
      </w:r>
      <w:r w:rsidR="00F30148">
        <w:t>p</w:t>
      </w:r>
      <w:r w:rsidR="0097597C">
        <w:t>otrjeno</w:t>
      </w:r>
      <w:r w:rsidR="001D11E0">
        <w:t xml:space="preserve">«. </w:t>
      </w:r>
    </w:p>
    <w:p w14:paraId="58AF92E8" w14:textId="7E434878" w:rsidR="002D1786" w:rsidRDefault="002D1786" w:rsidP="002D1786">
      <w:pPr>
        <w:pStyle w:val="Naslov3"/>
      </w:pPr>
      <w:bookmarkStart w:id="19" w:name="_Toc194566182"/>
      <w:r>
        <w:t>Funkcionalnosti vezane na upravljanje skupin mentorjev</w:t>
      </w:r>
      <w:bookmarkEnd w:id="19"/>
    </w:p>
    <w:p w14:paraId="442363A6" w14:textId="4D1263D5" w:rsidR="000231B4" w:rsidRDefault="000231B4" w:rsidP="000231B4">
      <w:r>
        <w:t xml:space="preserve">IS GTO implementira grafični uporabniški vmesnik za upravljanje skupin mentorjev. Dostop do vmesnika je dovoljen uporabnikom z uporabniško vlogo administrator. </w:t>
      </w:r>
    </w:p>
    <w:p w14:paraId="1CB2A0D0" w14:textId="6715AB12" w:rsidR="000231B4" w:rsidRDefault="000231B4" w:rsidP="000231B4">
      <w:r>
        <w:t xml:space="preserve">Vmesnik </w:t>
      </w:r>
      <w:r w:rsidR="008D4984">
        <w:t>implementira</w:t>
      </w:r>
      <w:r>
        <w:t xml:space="preserve"> naslednj</w:t>
      </w:r>
      <w:r w:rsidR="008D4984">
        <w:t>e</w:t>
      </w:r>
      <w:r>
        <w:t xml:space="preserve"> funkcionalnosti:</w:t>
      </w:r>
    </w:p>
    <w:p w14:paraId="05C968C1" w14:textId="1F1C5508" w:rsidR="002D1786" w:rsidRDefault="00347C0A" w:rsidP="008D4984">
      <w:pPr>
        <w:pStyle w:val="Odstavekseznama"/>
        <w:numPr>
          <w:ilvl w:val="0"/>
          <w:numId w:val="40"/>
        </w:numPr>
      </w:pPr>
      <w:r>
        <w:t>Doda</w:t>
      </w:r>
      <w:r w:rsidR="004575A0">
        <w:t>ja</w:t>
      </w:r>
      <w:r>
        <w:t xml:space="preserve"> ali odstrani mentorja za </w:t>
      </w:r>
      <w:r w:rsidR="00150111">
        <w:t>področje nalog;</w:t>
      </w:r>
    </w:p>
    <w:p w14:paraId="2DBAF16D" w14:textId="6C06E851" w:rsidR="00150111" w:rsidRPr="002D1786" w:rsidRDefault="004575A0" w:rsidP="00866D42">
      <w:pPr>
        <w:pStyle w:val="Odstavekseznama"/>
        <w:numPr>
          <w:ilvl w:val="0"/>
          <w:numId w:val="40"/>
        </w:numPr>
      </w:pPr>
      <w:r>
        <w:t xml:space="preserve">Dodaja ali odstrani področje nalog. </w:t>
      </w:r>
    </w:p>
    <w:p w14:paraId="13EFBF78" w14:textId="4E2606C9" w:rsidR="00540F35" w:rsidRDefault="0094362E" w:rsidP="00BD3A5F">
      <w:pPr>
        <w:spacing w:before="0" w:after="160" w:line="259" w:lineRule="auto"/>
      </w:pPr>
      <w:r>
        <w:br w:type="page"/>
      </w:r>
      <w:r w:rsidR="00F92396">
        <w:lastRenderedPageBreak/>
        <w:t>Implementacijske zahteve</w:t>
      </w:r>
    </w:p>
    <w:p w14:paraId="78993702" w14:textId="77777777" w:rsidR="00ED6467" w:rsidRDefault="00834B99" w:rsidP="000C10A9">
      <w:r>
        <w:t xml:space="preserve">V nadaljevanju navajamo implementacijske zahteve </w:t>
      </w:r>
      <w:r w:rsidR="00123AA2">
        <w:t>in</w:t>
      </w:r>
      <w:r>
        <w:t xml:space="preserve"> podamo visoko nivojsko arhitekturo celotnega sistema. </w:t>
      </w:r>
    </w:p>
    <w:p w14:paraId="3F6DC49F" w14:textId="7E9B1A5F" w:rsidR="00ED6467" w:rsidRDefault="00ED6467" w:rsidP="000675AE">
      <w:pPr>
        <w:pStyle w:val="Naslov2"/>
      </w:pPr>
      <w:bookmarkStart w:id="20" w:name="_Toc194566183"/>
      <w:r>
        <w:t>Visokonivojska a</w:t>
      </w:r>
      <w:r w:rsidR="000675AE">
        <w:t>rhitektura sistema</w:t>
      </w:r>
      <w:bookmarkEnd w:id="20"/>
    </w:p>
    <w:p w14:paraId="7D300554" w14:textId="28E0496E" w:rsidR="002945E2" w:rsidRDefault="00834B99" w:rsidP="000C10A9">
      <w:r>
        <w:t xml:space="preserve">Arhitektura sledi </w:t>
      </w:r>
      <w:r w:rsidR="00121988">
        <w:t xml:space="preserve">načelom za </w:t>
      </w:r>
      <w:r w:rsidR="000B6D47">
        <w:t>zagotovite</w:t>
      </w:r>
      <w:r w:rsidR="00490B43">
        <w:t xml:space="preserve">v možnosti integracije z obstoječimi sistemi in </w:t>
      </w:r>
      <w:r w:rsidR="00737F5B">
        <w:t>kasnejše nadgradnje</w:t>
      </w:r>
      <w:r w:rsidR="00775C1F">
        <w:t>.</w:t>
      </w:r>
    </w:p>
    <w:p w14:paraId="4952F885" w14:textId="77777777" w:rsidR="00C645E4" w:rsidRDefault="00543298" w:rsidP="000C10A9">
      <w:r>
        <w:t xml:space="preserve">Visoko nivojsko arhitekturo </w:t>
      </w:r>
      <w:r w:rsidR="00065AE3">
        <w:t xml:space="preserve">IS GTO in IS UN prikazuje slika </w:t>
      </w:r>
      <w:r w:rsidR="006F5D5B">
        <w:t xml:space="preserve">2. </w:t>
      </w:r>
    </w:p>
    <w:p w14:paraId="6401D03B" w14:textId="01FCED35" w:rsidR="000675AE" w:rsidRDefault="000675AE" w:rsidP="000675AE">
      <w:pPr>
        <w:pStyle w:val="Naslov3"/>
      </w:pPr>
      <w:bookmarkStart w:id="21" w:name="_Toc194566184"/>
      <w:r>
        <w:t>IS UN</w:t>
      </w:r>
      <w:bookmarkEnd w:id="21"/>
    </w:p>
    <w:p w14:paraId="52C25842" w14:textId="12777AA5" w:rsidR="000675AE" w:rsidRPr="00C50971" w:rsidRDefault="00D775EB" w:rsidP="000C10A9">
      <w:r>
        <w:t xml:space="preserve">IS UN sestoji iz </w:t>
      </w:r>
      <w:r w:rsidRPr="00BD3A5F">
        <w:t>avtorskih orodij</w:t>
      </w:r>
      <w:r w:rsidRPr="00C50971">
        <w:t xml:space="preserve"> za gradnjo posameznih tipov nalog</w:t>
      </w:r>
      <w:r w:rsidR="00F1643E" w:rsidRPr="00C50971">
        <w:t xml:space="preserve"> (preračunane naloge, interaktivne naloge in naloge za programiranje z delčki)</w:t>
      </w:r>
      <w:r w:rsidRPr="00C50971">
        <w:t xml:space="preserve">. </w:t>
      </w:r>
      <w:r w:rsidR="00B53FD2" w:rsidRPr="00C50971">
        <w:t xml:space="preserve">Naloga se, ko je definirana, izvozi </w:t>
      </w:r>
      <w:r w:rsidR="00E008AC" w:rsidRPr="00C50971">
        <w:t xml:space="preserve">v obliki WebComponent in shrani v zaledni sistem </w:t>
      </w:r>
      <w:r w:rsidR="00C645E4" w:rsidRPr="00C50971">
        <w:t xml:space="preserve">v bazo nalog. </w:t>
      </w:r>
      <w:r w:rsidR="00D069C8" w:rsidRPr="00C50971">
        <w:t>Vsako avtorsko orodje mora omogočati izvoz oblikovane naloge v format, ki ga definira izvajalno okolje in temelji na standardu WebComponents ter uporablja API izvajalnega okolja za shranjevanje in nalaganje podatkov.</w:t>
      </w:r>
    </w:p>
    <w:p w14:paraId="71EE4E41" w14:textId="4F5570A6" w:rsidR="001650D8" w:rsidRDefault="001650D8" w:rsidP="001364E6">
      <w:r w:rsidRPr="00BD3A5F">
        <w:t>Avtorska orodja</w:t>
      </w:r>
      <w:r w:rsidRPr="00C50971">
        <w:t xml:space="preserve"> so neodvisn</w:t>
      </w:r>
      <w:r w:rsidR="00350FBE" w:rsidRPr="00C50971">
        <w:t>e</w:t>
      </w:r>
      <w:r w:rsidRPr="00C50971">
        <w:t xml:space="preserve"> aplikacije (v poljubni tehnologiji, ogrodju...), ki morajo omogočati kreiranje/</w:t>
      </w:r>
      <w:r w:rsidRPr="001650D8">
        <w:t>spreminjanje/brisanje/kopiranje, shranjevanje, izvajanje (vizualizacija)</w:t>
      </w:r>
      <w:r>
        <w:t xml:space="preserve"> nalog</w:t>
      </w:r>
      <w:r w:rsidRPr="001650D8">
        <w:t xml:space="preserve"> in preverjanje rezultatov. </w:t>
      </w:r>
      <w:r w:rsidR="001364E6">
        <w:t xml:space="preserve">Omogočati morajo </w:t>
      </w:r>
      <w:r w:rsidRPr="001650D8">
        <w:t xml:space="preserve">izvoz oblikovane naloge v standardizirani format, ki ga definira aplikacija </w:t>
      </w:r>
      <w:r w:rsidR="001364E6">
        <w:t xml:space="preserve">IS </w:t>
      </w:r>
      <w:r w:rsidR="00C05AB1">
        <w:t>GTO</w:t>
      </w:r>
      <w:r w:rsidRPr="001650D8">
        <w:t xml:space="preserve"> oz. izvajalno okolje. </w:t>
      </w:r>
      <w:r w:rsidR="00B74A45">
        <w:t xml:space="preserve">Avtorska orodja morajo omogočati tudi izvajanje </w:t>
      </w:r>
      <w:r w:rsidR="00A6002D">
        <w:t xml:space="preserve">nalog znotraj avtorskega orodja za </w:t>
      </w:r>
      <w:r w:rsidR="00C570B3">
        <w:t>p</w:t>
      </w:r>
      <w:r w:rsidR="00A6002D">
        <w:t>reverbo pravilnosti prikaza nalog.</w:t>
      </w:r>
    </w:p>
    <w:p w14:paraId="2CE237C8" w14:textId="65ABCEC7" w:rsidR="00E64EC1" w:rsidRDefault="006F4F74" w:rsidP="000C10A9">
      <w:r>
        <w:t>Grafični uporabniški vmesniki avtorskih orodij</w:t>
      </w:r>
      <w:r w:rsidR="00A76544">
        <w:t xml:space="preserve"> za gradnjo nalog</w:t>
      </w:r>
      <w:r>
        <w:t xml:space="preserve"> se lahko uporabljajo iz drugih sistemov (IS GTO</w:t>
      </w:r>
      <w:r w:rsidR="004167E7">
        <w:t xml:space="preserve"> – funkcionalnost generiranja testov</w:t>
      </w:r>
      <w:r>
        <w:t xml:space="preserve">) </w:t>
      </w:r>
      <w:r w:rsidR="00A76544">
        <w:t xml:space="preserve">z uporabo iframe. </w:t>
      </w:r>
    </w:p>
    <w:p w14:paraId="6F5C8C7C" w14:textId="49D6AB80" w:rsidR="000675AE" w:rsidRDefault="000675AE" w:rsidP="005D65A2">
      <w:pPr>
        <w:pStyle w:val="Naslov3"/>
      </w:pPr>
      <w:bookmarkStart w:id="22" w:name="_Toc194566185"/>
      <w:r>
        <w:t>IS GTO</w:t>
      </w:r>
      <w:bookmarkEnd w:id="22"/>
    </w:p>
    <w:p w14:paraId="324D1353" w14:textId="54786D5C" w:rsidR="0086435E" w:rsidRDefault="00FE583A" w:rsidP="000C10A9">
      <w:r>
        <w:t xml:space="preserve">IS GTO shranjuje podatke o testih v </w:t>
      </w:r>
      <w:r w:rsidR="001D0F55">
        <w:t xml:space="preserve">bazo testov. </w:t>
      </w:r>
      <w:r w:rsidR="001924B1">
        <w:t xml:space="preserve">Funkcionalnost načrtovanja testiranja dostopa do </w:t>
      </w:r>
      <w:r w:rsidR="007C3BFA">
        <w:t xml:space="preserve">podatkov o testih </w:t>
      </w:r>
      <w:r w:rsidR="007F4540">
        <w:t xml:space="preserve">iz zalednega sistema. </w:t>
      </w:r>
    </w:p>
    <w:p w14:paraId="3E00A441" w14:textId="740A0E7A" w:rsidR="001E2BE0" w:rsidRDefault="00E41A26" w:rsidP="00E153EC">
      <w:r>
        <w:t xml:space="preserve">Pri reševanju se pridobi vizualizacija naloge za reševanje iz </w:t>
      </w:r>
      <w:r w:rsidR="005C6196">
        <w:t>baze nalog. Ta je podana v obliki WebComponent</w:t>
      </w:r>
      <w:r w:rsidR="00FC5CC8">
        <w:t xml:space="preserve"> in vključena v tej obliki v izvajalsko okolje za naloge</w:t>
      </w:r>
      <w:r w:rsidR="006C7F35">
        <w:t>.</w:t>
      </w:r>
      <w:r w:rsidR="000D2465">
        <w:t xml:space="preserve"> </w:t>
      </w:r>
      <w:r w:rsidR="005C130F">
        <w:t>Naloge</w:t>
      </w:r>
      <w:r w:rsidR="00087A60">
        <w:t xml:space="preserve"> v obliki WebComponents uporabljajo API izvajalskega okolja za shranjevanje in nalaganje podatkov</w:t>
      </w:r>
      <w:r w:rsidR="00DB1CAC">
        <w:t xml:space="preserve"> – baza nalog.</w:t>
      </w:r>
      <w:r w:rsidR="006C7F35">
        <w:t xml:space="preserve"> </w:t>
      </w:r>
      <w:r w:rsidR="00DB1CAC" w:rsidRPr="000C10A9">
        <w:t xml:space="preserve">Naloga izvajalca je, da definira API, ki ga bo izvajalsko okolje implementiralo. </w:t>
      </w:r>
      <w:r w:rsidR="006C7F35">
        <w:t xml:space="preserve">Izvajalec definira dodatne API klice, ki so potrebni za zagotavljanje </w:t>
      </w:r>
      <w:r w:rsidR="0059145D">
        <w:t xml:space="preserve">funkcionalnosti, ki so vezane na reševanje nalog. </w:t>
      </w:r>
      <w:r w:rsidR="00E153EC" w:rsidRPr="000C10A9">
        <w:t>Celotna naloga teče v brskalniku (JavaScript). Format definira tudi metapodatke, ki jih mora naloga določiti</w:t>
      </w:r>
      <w:r w:rsidR="008C2D49">
        <w:t xml:space="preserve">: </w:t>
      </w:r>
    </w:p>
    <w:p w14:paraId="74B892E6" w14:textId="77777777" w:rsidR="001E2BE0" w:rsidRDefault="001E2BE0" w:rsidP="001E2BE0">
      <w:pPr>
        <w:pStyle w:val="Odstavekseznama"/>
        <w:numPr>
          <w:ilvl w:val="0"/>
          <w:numId w:val="42"/>
        </w:numPr>
      </w:pPr>
      <w:r>
        <w:t>i</w:t>
      </w:r>
      <w:r w:rsidR="00E153EC" w:rsidRPr="000C10A9">
        <w:t xml:space="preserve">me naloge, </w:t>
      </w:r>
    </w:p>
    <w:p w14:paraId="1728F743" w14:textId="77777777" w:rsidR="001E2BE0" w:rsidRDefault="00E153EC" w:rsidP="001E2BE0">
      <w:pPr>
        <w:pStyle w:val="Odstavekseznama"/>
        <w:numPr>
          <w:ilvl w:val="0"/>
          <w:numId w:val="42"/>
        </w:numPr>
      </w:pPr>
      <w:r w:rsidRPr="000C10A9">
        <w:t xml:space="preserve">tip naloge, </w:t>
      </w:r>
    </w:p>
    <w:p w14:paraId="390B25EA" w14:textId="77777777" w:rsidR="001E2BE0" w:rsidRDefault="00E153EC" w:rsidP="001E2BE0">
      <w:pPr>
        <w:pStyle w:val="Odstavekseznama"/>
        <w:numPr>
          <w:ilvl w:val="0"/>
          <w:numId w:val="42"/>
        </w:numPr>
      </w:pPr>
      <w:r w:rsidRPr="000C10A9">
        <w:t xml:space="preserve">URL avtorskega orodja, </w:t>
      </w:r>
    </w:p>
    <w:p w14:paraId="09BE1388" w14:textId="77777777" w:rsidR="001E2BE0" w:rsidRDefault="00E153EC" w:rsidP="001E2BE0">
      <w:pPr>
        <w:pStyle w:val="Odstavekseznama"/>
        <w:numPr>
          <w:ilvl w:val="0"/>
          <w:numId w:val="42"/>
        </w:numPr>
      </w:pPr>
      <w:r w:rsidRPr="000E0D44">
        <w:t xml:space="preserve">ključne besede, </w:t>
      </w:r>
    </w:p>
    <w:p w14:paraId="47ED707A" w14:textId="77777777" w:rsidR="001E2BE0" w:rsidRDefault="00E153EC" w:rsidP="001E2BE0">
      <w:pPr>
        <w:pStyle w:val="Odstavekseznama"/>
        <w:numPr>
          <w:ilvl w:val="0"/>
          <w:numId w:val="42"/>
        </w:numPr>
      </w:pPr>
      <w:r w:rsidRPr="000E0D44">
        <w:t xml:space="preserve">kategorija, </w:t>
      </w:r>
    </w:p>
    <w:p w14:paraId="0C7CCBBF" w14:textId="77777777" w:rsidR="004B1CA4" w:rsidRDefault="00E153EC" w:rsidP="001E2BE0">
      <w:pPr>
        <w:pStyle w:val="Odstavekseznama"/>
        <w:numPr>
          <w:ilvl w:val="0"/>
          <w:numId w:val="42"/>
        </w:numPr>
      </w:pPr>
      <w:r w:rsidRPr="000E0D44">
        <w:t>avtor naloge</w:t>
      </w:r>
      <w:r w:rsidR="008C2D49">
        <w:t xml:space="preserve"> in </w:t>
      </w:r>
    </w:p>
    <w:p w14:paraId="4ED12A1F" w14:textId="1E6464D4" w:rsidR="004B1CA4" w:rsidRDefault="008C2D49" w:rsidP="001E2BE0">
      <w:pPr>
        <w:pStyle w:val="Odstavekseznama"/>
        <w:numPr>
          <w:ilvl w:val="0"/>
          <w:numId w:val="42"/>
        </w:numPr>
      </w:pPr>
      <w:r>
        <w:t>druge potrebne za zagotovitev vseh opredeljenih funkcionalnosti</w:t>
      </w:r>
      <w:r w:rsidR="00E153EC" w:rsidRPr="000C10A9">
        <w:t>.  </w:t>
      </w:r>
    </w:p>
    <w:p w14:paraId="2BC9C65A" w14:textId="40DA5F59" w:rsidR="00E153EC" w:rsidRPr="000C10A9" w:rsidRDefault="00E153EC" w:rsidP="004B1CA4">
      <w:r w:rsidRPr="000C10A9">
        <w:t xml:space="preserve">Izvajalno okolje implementira API, ki </w:t>
      </w:r>
      <w:r w:rsidR="00AB408C">
        <w:t>ga</w:t>
      </w:r>
      <w:r w:rsidRPr="000C10A9">
        <w:t xml:space="preserve"> lahko uporabljajo WebComponente (naloge) kot so storeObject(id naloge, object), loadObject(id naloge). Prav tako pa mora izvajalno okolje definirati vmesnik, ki ga morajo implementirati vse </w:t>
      </w:r>
      <w:r w:rsidRPr="000C10A9">
        <w:lastRenderedPageBreak/>
        <w:t>WebComponent (naloge): init, getScore</w:t>
      </w:r>
      <w:r w:rsidR="00AB408C">
        <w:t xml:space="preserve"> in druge relevantne za zagotovitev </w:t>
      </w:r>
      <w:r w:rsidR="00DC0D73">
        <w:t>specificiranih funkcionalnosti.</w:t>
      </w:r>
    </w:p>
    <w:p w14:paraId="1AAE0A39" w14:textId="76CB26C9" w:rsidR="00A76544" w:rsidRDefault="00A76544" w:rsidP="000C10A9"/>
    <w:p w14:paraId="007DF9C5" w14:textId="77777777" w:rsidR="006F5D5B" w:rsidRDefault="001A5C54" w:rsidP="006F5D5B">
      <w:pPr>
        <w:keepNext/>
      </w:pPr>
      <w:r>
        <w:rPr>
          <w:noProof/>
          <w:lang w:val="en-US" w:eastAsia="en-US"/>
        </w:rPr>
        <w:drawing>
          <wp:inline distT="0" distB="0" distL="0" distR="0" wp14:anchorId="0DE20345" wp14:editId="10F904FE">
            <wp:extent cx="5760720" cy="4004945"/>
            <wp:effectExtent l="0" t="0" r="0" b="0"/>
            <wp:docPr id="192889063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720" cy="4004945"/>
                    </a:xfrm>
                    <a:prstGeom prst="rect">
                      <a:avLst/>
                    </a:prstGeom>
                    <a:noFill/>
                    <a:ln>
                      <a:noFill/>
                    </a:ln>
                  </pic:spPr>
                </pic:pic>
              </a:graphicData>
            </a:graphic>
          </wp:inline>
        </w:drawing>
      </w:r>
    </w:p>
    <w:p w14:paraId="3D884ACD" w14:textId="347167CF" w:rsidR="00065AE3" w:rsidRDefault="006F5D5B" w:rsidP="006F5D5B">
      <w:pPr>
        <w:pStyle w:val="Napis"/>
      </w:pPr>
      <w:r>
        <w:t xml:space="preserve">Slika </w:t>
      </w:r>
      <w:fldSimple w:instr=" SEQ Slika \* ARABIC ">
        <w:r w:rsidR="004714B2">
          <w:rPr>
            <w:noProof/>
          </w:rPr>
          <w:t>2</w:t>
        </w:r>
      </w:fldSimple>
      <w:r>
        <w:t>: Visoko nivojska arhitektura IS GTO in IS UN</w:t>
      </w:r>
    </w:p>
    <w:p w14:paraId="00B1D55F" w14:textId="77777777" w:rsidR="009A3189" w:rsidRDefault="009A3189" w:rsidP="009A3189">
      <w:pPr>
        <w:pStyle w:val="Naslov3"/>
        <w:rPr>
          <w:rFonts w:ascii="Verdana" w:eastAsia="Calibri" w:hAnsi="Verdana"/>
          <w:lang w:eastAsia="en-US" w:bidi="en-US"/>
        </w:rPr>
      </w:pPr>
      <w:bookmarkStart w:id="23" w:name="_Toc253491630"/>
      <w:bookmarkStart w:id="24" w:name="_Toc390671647"/>
      <w:bookmarkStart w:id="25" w:name="_Toc394608207"/>
      <w:bookmarkStart w:id="26" w:name="_Toc399420800"/>
      <w:bookmarkStart w:id="27" w:name="_Toc400551611"/>
      <w:bookmarkStart w:id="28" w:name="_Toc14936879"/>
      <w:bookmarkStart w:id="29" w:name="_Toc22627337"/>
      <w:bookmarkStart w:id="30" w:name="_Toc119064503"/>
      <w:bookmarkStart w:id="31" w:name="_Toc157072632"/>
      <w:bookmarkStart w:id="32" w:name="_Toc166160982"/>
      <w:bookmarkStart w:id="33" w:name="_Toc194566186"/>
      <w:r>
        <w:rPr>
          <w:rFonts w:eastAsia="Calibri"/>
          <w:lang w:eastAsia="en-US" w:bidi="en-US"/>
        </w:rPr>
        <w:t>Uporabnost</w:t>
      </w:r>
      <w:bookmarkEnd w:id="23"/>
      <w:bookmarkEnd w:id="24"/>
      <w:bookmarkEnd w:id="25"/>
      <w:bookmarkEnd w:id="26"/>
      <w:bookmarkEnd w:id="27"/>
      <w:bookmarkEnd w:id="28"/>
      <w:bookmarkEnd w:id="29"/>
      <w:bookmarkEnd w:id="30"/>
      <w:bookmarkEnd w:id="31"/>
      <w:bookmarkEnd w:id="32"/>
      <w:bookmarkEnd w:id="33"/>
    </w:p>
    <w:p w14:paraId="41535D5A" w14:textId="1488AB15" w:rsidR="009A3189" w:rsidRDefault="009A3189" w:rsidP="009A3189">
      <w:pPr>
        <w:spacing w:before="0" w:after="0"/>
        <w:jc w:val="both"/>
        <w:rPr>
          <w:lang w:eastAsia="en-US" w:bidi="en-US"/>
        </w:rPr>
      </w:pPr>
      <w:bookmarkStart w:id="34" w:name="_Toc253491631"/>
      <w:bookmarkStart w:id="35" w:name="_Toc390671648"/>
      <w:bookmarkStart w:id="36" w:name="_Toc394608208"/>
      <w:r>
        <w:rPr>
          <w:lang w:eastAsia="en-US" w:bidi="en-US"/>
        </w:rPr>
        <w:t>IS</w:t>
      </w:r>
      <w:r w:rsidR="00D764EE">
        <w:rPr>
          <w:rStyle w:val="Sprotnaopomba-sklic"/>
          <w:lang w:eastAsia="en-US" w:bidi="en-US"/>
        </w:rPr>
        <w:footnoteReference w:id="4"/>
      </w:r>
      <w:r>
        <w:rPr>
          <w:lang w:eastAsia="en-US" w:bidi="en-US"/>
        </w:rPr>
        <w:t xml:space="preserve"> mora zagotavljati enostavno (intuitivno) uporabo funkcionalnosti. Kjerkoli je to izvedljivo, mora uporabniku ponuditi takojšen odziv (angl. real time response) in biti čim bolj prilagojen učinkoviti uporabi (</w:t>
      </w:r>
      <w:r w:rsidR="001A15E6">
        <w:rPr>
          <w:lang w:eastAsia="en-US" w:bidi="en-US"/>
        </w:rPr>
        <w:t>naj</w:t>
      </w:r>
      <w:r>
        <w:rPr>
          <w:lang w:eastAsia="en-US" w:bidi="en-US"/>
        </w:rPr>
        <w:t>manjše</w:t>
      </w:r>
      <w:r w:rsidR="001A15E6">
        <w:rPr>
          <w:lang w:eastAsia="en-US" w:bidi="en-US"/>
        </w:rPr>
        <w:t xml:space="preserve"> možno</w:t>
      </w:r>
      <w:r>
        <w:rPr>
          <w:lang w:eastAsia="en-US" w:bidi="en-US"/>
        </w:rPr>
        <w:t xml:space="preserve"> število korakov za izvedbo določenega postopka, čim hitrejši </w:t>
      </w:r>
      <w:r w:rsidR="001A15E6">
        <w:rPr>
          <w:lang w:eastAsia="en-US" w:bidi="en-US"/>
        </w:rPr>
        <w:t xml:space="preserve"> in enostaven </w:t>
      </w:r>
      <w:r>
        <w:rPr>
          <w:lang w:eastAsia="en-US" w:bidi="en-US"/>
        </w:rPr>
        <w:t>dostop do kakovostnih informacij …).</w:t>
      </w:r>
    </w:p>
    <w:p w14:paraId="3631163F" w14:textId="77777777" w:rsidR="009A3189" w:rsidRDefault="009A3189" w:rsidP="009A3189">
      <w:pPr>
        <w:spacing w:before="0" w:after="0"/>
        <w:jc w:val="both"/>
        <w:rPr>
          <w:lang w:eastAsia="en-US"/>
        </w:rPr>
      </w:pPr>
      <w:r>
        <w:rPr>
          <w:lang w:eastAsia="en-US"/>
        </w:rPr>
        <w:t>Ključna zahteva glede funkcionalnosti uporabniškega vmesnika je enostavnost uporabe, hitra odzivnost in podpora različnim brskalnikom. Med drugim mora uporabniški vmesnik slediti naslednjim smernicam:</w:t>
      </w:r>
    </w:p>
    <w:p w14:paraId="142F37F2" w14:textId="5A17FE9F" w:rsidR="009A3189" w:rsidRDefault="00756CC4" w:rsidP="009A3189">
      <w:pPr>
        <w:numPr>
          <w:ilvl w:val="0"/>
          <w:numId w:val="2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u</w:t>
      </w:r>
      <w:r w:rsidR="009A3189">
        <w:rPr>
          <w:rFonts w:eastAsia="Times New Roman" w:cs="Calibri"/>
          <w:color w:val="404040"/>
          <w:lang w:eastAsia="en-US" w:bidi="en-US"/>
        </w:rPr>
        <w:t>strezno segmentiranje in zaporedje vnosnih form, ki uporabniku dajeta jasno informacijo glede statusa in procesa zajema podatkov.</w:t>
      </w:r>
    </w:p>
    <w:p w14:paraId="7281F635" w14:textId="65900A3A" w:rsidR="009A3189" w:rsidRDefault="00756CC4" w:rsidP="009A3189">
      <w:pPr>
        <w:numPr>
          <w:ilvl w:val="0"/>
          <w:numId w:val="2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u</w:t>
      </w:r>
      <w:r w:rsidR="009A3189">
        <w:rPr>
          <w:rFonts w:eastAsia="Times New Roman" w:cs="Calibri"/>
          <w:color w:val="404040"/>
          <w:lang w:eastAsia="en-US" w:bidi="en-US"/>
        </w:rPr>
        <w:t>poraba samoizpolnjevanja ali izbire možnih vrednosti, kjer je to le mogoče.</w:t>
      </w:r>
    </w:p>
    <w:p w14:paraId="7ECF5167" w14:textId="61E5458F" w:rsidR="009A3189" w:rsidRDefault="00756CC4" w:rsidP="009A3189">
      <w:pPr>
        <w:numPr>
          <w:ilvl w:val="0"/>
          <w:numId w:val="2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p</w:t>
      </w:r>
      <w:r w:rsidR="009A3189">
        <w:rPr>
          <w:rFonts w:eastAsia="Times New Roman" w:cs="Calibri"/>
          <w:color w:val="404040"/>
          <w:lang w:eastAsia="en-US" w:bidi="en-US"/>
        </w:rPr>
        <w:t>onovna uporaba podatkov, ki so že zajeti v IS.</w:t>
      </w:r>
    </w:p>
    <w:p w14:paraId="7272C9E3" w14:textId="33AA6DC5" w:rsidR="009A3189" w:rsidRDefault="00756CC4" w:rsidP="009A3189">
      <w:pPr>
        <w:numPr>
          <w:ilvl w:val="0"/>
          <w:numId w:val="2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p</w:t>
      </w:r>
      <w:r w:rsidR="009A3189">
        <w:rPr>
          <w:rFonts w:eastAsia="Times New Roman" w:cs="Calibri"/>
          <w:color w:val="404040"/>
          <w:lang w:eastAsia="en-US" w:bidi="en-US"/>
        </w:rPr>
        <w:t>regledna zasnova strani, ki zagotavlja enostavnost in preglednost.</w:t>
      </w:r>
    </w:p>
    <w:p w14:paraId="38B7F1D7" w14:textId="2C41EAD8" w:rsidR="009A3189" w:rsidRDefault="00756CC4" w:rsidP="009A3189">
      <w:pPr>
        <w:numPr>
          <w:ilvl w:val="0"/>
          <w:numId w:val="2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d</w:t>
      </w:r>
      <w:r w:rsidR="009A3189">
        <w:rPr>
          <w:rFonts w:eastAsia="Times New Roman" w:cs="Calibri"/>
          <w:color w:val="404040"/>
          <w:lang w:eastAsia="en-US" w:bidi="en-US"/>
        </w:rPr>
        <w:t xml:space="preserve">vosmerna komunikacija z uporabnikom, kjer so na enoten način uporabljeni elementi, kot so sporočila o napakah, obvestila o napredku obdelave in podobno. </w:t>
      </w:r>
    </w:p>
    <w:p w14:paraId="03C59FFF" w14:textId="77DB36DC" w:rsidR="009A3189" w:rsidRDefault="00756CC4" w:rsidP="009A3189">
      <w:pPr>
        <w:numPr>
          <w:ilvl w:val="0"/>
          <w:numId w:val="2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lastRenderedPageBreak/>
        <w:t>e</w:t>
      </w:r>
      <w:r w:rsidR="009A3189">
        <w:rPr>
          <w:rFonts w:eastAsia="Times New Roman" w:cs="Calibri"/>
          <w:color w:val="404040"/>
          <w:lang w:eastAsia="en-US" w:bidi="en-US"/>
        </w:rPr>
        <w:t>lementi so oblikovani tako, da v različnih brskalnikih in operacijskih sistemih omogočajo podoben izgled in enakovredno funkcionalnost</w:t>
      </w:r>
      <w:r w:rsidR="003B0673">
        <w:rPr>
          <w:rFonts w:eastAsia="Times New Roman" w:cs="Calibri"/>
          <w:color w:val="404040"/>
          <w:lang w:eastAsia="en-US" w:bidi="en-US"/>
        </w:rPr>
        <w:t>.</w:t>
      </w:r>
    </w:p>
    <w:p w14:paraId="4F97B9C6" w14:textId="77777777" w:rsidR="009A3189" w:rsidRDefault="009A3189" w:rsidP="009A3189">
      <w:pPr>
        <w:suppressAutoHyphens/>
        <w:spacing w:before="0" w:after="0" w:line="276" w:lineRule="auto"/>
        <w:contextualSpacing/>
        <w:jc w:val="both"/>
        <w:rPr>
          <w:rFonts w:eastAsia="Times New Roman" w:cs="Calibri"/>
          <w:color w:val="404040"/>
          <w:lang w:eastAsia="en-US" w:bidi="en-US"/>
        </w:rPr>
      </w:pPr>
    </w:p>
    <w:p w14:paraId="0ABECD5B" w14:textId="77777777" w:rsidR="009A3189" w:rsidRDefault="009A3189" w:rsidP="009A3189">
      <w:pPr>
        <w:spacing w:before="0" w:line="276" w:lineRule="auto"/>
        <w:jc w:val="both"/>
        <w:rPr>
          <w:rFonts w:eastAsia="Times New Roman" w:cs="Calibri"/>
          <w:color w:val="404040"/>
          <w:lang w:eastAsia="en-US" w:bidi="en-US"/>
        </w:rPr>
      </w:pPr>
      <w:r>
        <w:rPr>
          <w:rFonts w:eastAsia="Times New Roman" w:cs="Calibri"/>
          <w:color w:val="404040"/>
          <w:lang w:eastAsia="en-US" w:bidi="en-US"/>
        </w:rPr>
        <w:t>Uporabniški vmesnik IS za zajem podatkov je uporabniku prijazen in omogoča:</w:t>
      </w:r>
    </w:p>
    <w:p w14:paraId="54D8C92A" w14:textId="064BA0EF" w:rsidR="009A3189" w:rsidRDefault="00413697" w:rsidP="009A3189">
      <w:pPr>
        <w:numPr>
          <w:ilvl w:val="0"/>
          <w:numId w:val="2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k</w:t>
      </w:r>
      <w:r w:rsidR="009A3189">
        <w:rPr>
          <w:rFonts w:eastAsia="Times New Roman" w:cs="Calibri"/>
          <w:color w:val="404040"/>
          <w:lang w:eastAsia="en-US" w:bidi="en-US"/>
        </w:rPr>
        <w:t>jer je to mogoče</w:t>
      </w:r>
      <w:r w:rsidR="00DE1C40">
        <w:rPr>
          <w:rFonts w:eastAsia="Times New Roman" w:cs="Calibri"/>
          <w:color w:val="404040"/>
          <w:lang w:eastAsia="en-US" w:bidi="en-US"/>
        </w:rPr>
        <w:t xml:space="preserve"> oziroma smiselno</w:t>
      </w:r>
      <w:r w:rsidR="009A3189">
        <w:rPr>
          <w:rFonts w:eastAsia="Times New Roman" w:cs="Calibri"/>
          <w:color w:val="404040"/>
          <w:lang w:eastAsia="en-US" w:bidi="en-US"/>
        </w:rPr>
        <w:t xml:space="preserve"> (in ne moti funkcionalnosti), oznake polj vsebujejo kratka navodila za vnašanje (npr. število znakov za geslo)</w:t>
      </w:r>
      <w:r w:rsidR="00BA026F">
        <w:rPr>
          <w:rFonts w:eastAsia="Times New Roman" w:cs="Calibri"/>
          <w:color w:val="404040"/>
          <w:lang w:eastAsia="en-US" w:bidi="en-US"/>
        </w:rPr>
        <w:t>;</w:t>
      </w:r>
    </w:p>
    <w:p w14:paraId="1BAA3770" w14:textId="573DFF38" w:rsidR="009A3189" w:rsidRDefault="00DE1C40" w:rsidP="009A3189">
      <w:pPr>
        <w:numPr>
          <w:ilvl w:val="0"/>
          <w:numId w:val="2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p</w:t>
      </w:r>
      <w:r w:rsidR="009A3189">
        <w:rPr>
          <w:rFonts w:eastAsia="Times New Roman" w:cs="Calibri"/>
          <w:color w:val="404040"/>
          <w:lang w:eastAsia="en-US" w:bidi="en-US"/>
        </w:rPr>
        <w:t>olja, ki jih je potrebno obvezno izpolniti</w:t>
      </w:r>
      <w:r>
        <w:rPr>
          <w:rFonts w:eastAsia="Times New Roman" w:cs="Calibri"/>
          <w:color w:val="404040"/>
          <w:lang w:eastAsia="en-US" w:bidi="en-US"/>
        </w:rPr>
        <w:t>,</w:t>
      </w:r>
      <w:r w:rsidR="009A3189">
        <w:rPr>
          <w:rFonts w:eastAsia="Times New Roman" w:cs="Calibri"/>
          <w:color w:val="404040"/>
          <w:lang w:eastAsia="en-US" w:bidi="en-US"/>
        </w:rPr>
        <w:t xml:space="preserve"> se morajo na uporabniškem vmesniku jasno razlikovati od neobveznih polj, </w:t>
      </w:r>
      <w:r w:rsidR="007F608B">
        <w:rPr>
          <w:rFonts w:eastAsia="Times New Roman" w:cs="Calibri"/>
          <w:color w:val="404040"/>
          <w:lang w:eastAsia="en-US" w:bidi="en-US"/>
        </w:rPr>
        <w:t xml:space="preserve">in sicer </w:t>
      </w:r>
      <w:r w:rsidR="009A3189">
        <w:rPr>
          <w:rFonts w:eastAsia="Times New Roman" w:cs="Calibri"/>
          <w:color w:val="404040"/>
          <w:lang w:eastAsia="en-US" w:bidi="en-US"/>
        </w:rPr>
        <w:t>z drugačnim oblikovanjem</w:t>
      </w:r>
      <w:r w:rsidR="00BA026F">
        <w:rPr>
          <w:rFonts w:eastAsia="Times New Roman" w:cs="Calibri"/>
          <w:color w:val="404040"/>
          <w:lang w:eastAsia="en-US" w:bidi="en-US"/>
        </w:rPr>
        <w:t>;</w:t>
      </w:r>
    </w:p>
    <w:p w14:paraId="6C1D7BBB" w14:textId="20EC62DC" w:rsidR="009A3189" w:rsidRDefault="00DE1C40" w:rsidP="009A3189">
      <w:pPr>
        <w:numPr>
          <w:ilvl w:val="0"/>
          <w:numId w:val="2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z</w:t>
      </w:r>
      <w:r w:rsidR="009A3189">
        <w:rPr>
          <w:rFonts w:eastAsia="Times New Roman" w:cs="Calibri"/>
          <w:color w:val="404040"/>
          <w:lang w:eastAsia="en-US" w:bidi="en-US"/>
        </w:rPr>
        <w:t xml:space="preserve"> namenom zmanjševanja napak pri vnosu podatkov se morajo ti v največji meri samodejno preverjati (npr. format zapisa podatka)</w:t>
      </w:r>
      <w:r w:rsidR="00BA026F">
        <w:rPr>
          <w:rFonts w:eastAsia="Times New Roman" w:cs="Calibri"/>
          <w:color w:val="404040"/>
          <w:lang w:eastAsia="en-US" w:bidi="en-US"/>
        </w:rPr>
        <w:t>;</w:t>
      </w:r>
    </w:p>
    <w:p w14:paraId="4220B00A" w14:textId="3DE2D8E9" w:rsidR="009A3189" w:rsidRDefault="00DE1C40" w:rsidP="009A3189">
      <w:pPr>
        <w:numPr>
          <w:ilvl w:val="0"/>
          <w:numId w:val="2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p</w:t>
      </w:r>
      <w:r w:rsidR="009A3189">
        <w:rPr>
          <w:rFonts w:eastAsia="Times New Roman" w:cs="Calibri"/>
          <w:color w:val="404040"/>
          <w:lang w:eastAsia="en-US" w:bidi="en-US"/>
        </w:rPr>
        <w:t>olje z napačnim vnosom se vidno označi, ob napaki se izpišejo smiselna navodila</w:t>
      </w:r>
      <w:r w:rsidR="00BA026F">
        <w:rPr>
          <w:rFonts w:eastAsia="Times New Roman" w:cs="Calibri"/>
          <w:color w:val="404040"/>
          <w:lang w:eastAsia="en-US" w:bidi="en-US"/>
        </w:rPr>
        <w:t>;</w:t>
      </w:r>
    </w:p>
    <w:p w14:paraId="7B0E5A41" w14:textId="49CDB223" w:rsidR="009A3189" w:rsidRDefault="00DE1C40" w:rsidP="009A3189">
      <w:pPr>
        <w:numPr>
          <w:ilvl w:val="0"/>
          <w:numId w:val="2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k</w:t>
      </w:r>
      <w:r w:rsidR="009A3189">
        <w:rPr>
          <w:rFonts w:eastAsia="Times New Roman" w:cs="Calibri"/>
          <w:color w:val="404040"/>
          <w:lang w:eastAsia="en-US" w:bidi="en-US"/>
        </w:rPr>
        <w:t>jer je ustrezno, je stanje uporabnika v postopkih prikazano z grafičnim lokatorjem</w:t>
      </w:r>
      <w:r w:rsidR="00BA026F">
        <w:rPr>
          <w:rFonts w:eastAsia="Times New Roman" w:cs="Calibri"/>
          <w:color w:val="404040"/>
          <w:lang w:eastAsia="en-US" w:bidi="en-US"/>
        </w:rPr>
        <w:t>;</w:t>
      </w:r>
    </w:p>
    <w:p w14:paraId="2C2E398A" w14:textId="77777777" w:rsidR="009A3189" w:rsidRDefault="009A3189" w:rsidP="009A3189">
      <w:pPr>
        <w:spacing w:before="0" w:line="276" w:lineRule="auto"/>
        <w:jc w:val="both"/>
        <w:rPr>
          <w:rFonts w:eastAsia="Times New Roman" w:cs="Calibri"/>
          <w:color w:val="404040"/>
          <w:lang w:eastAsia="en-US" w:bidi="en-US"/>
        </w:rPr>
      </w:pPr>
      <w:r>
        <w:rPr>
          <w:rFonts w:eastAsia="Times New Roman" w:cs="Calibri"/>
          <w:color w:val="404040"/>
          <w:lang w:eastAsia="en-US" w:bidi="en-US"/>
        </w:rPr>
        <w:t>IS se vidno odziva na uporabnikove akcije. Vsaka akcija povzroči vidno (logično in prepoznavno) spremembo na uporabniškem vmesniku.</w:t>
      </w:r>
    </w:p>
    <w:p w14:paraId="04622034" w14:textId="77777777" w:rsidR="009A3189" w:rsidRDefault="009A3189" w:rsidP="009A3189">
      <w:pPr>
        <w:spacing w:before="0" w:line="276" w:lineRule="auto"/>
        <w:jc w:val="both"/>
        <w:rPr>
          <w:rFonts w:eastAsia="Times New Roman" w:cs="Calibri"/>
          <w:color w:val="404040"/>
          <w:lang w:eastAsia="en-US" w:bidi="en-US"/>
        </w:rPr>
      </w:pPr>
      <w:r>
        <w:rPr>
          <w:rFonts w:eastAsia="Times New Roman" w:cs="Calibri"/>
          <w:color w:val="404040"/>
          <w:lang w:eastAsia="en-US" w:bidi="en-US"/>
        </w:rPr>
        <w:t>Ko orodje ni odzivno, uporabniku to vidno prikaže (sprememba kurzorja, prikaz poteka postopka ...).</w:t>
      </w:r>
    </w:p>
    <w:p w14:paraId="437A1FCA" w14:textId="77777777" w:rsidR="009A3189" w:rsidRDefault="009A3189" w:rsidP="009A3189">
      <w:pPr>
        <w:spacing w:before="0" w:line="276" w:lineRule="auto"/>
        <w:jc w:val="both"/>
        <w:rPr>
          <w:rFonts w:eastAsia="Times New Roman" w:cs="Calibri"/>
          <w:color w:val="404040"/>
          <w:lang w:eastAsia="en-US" w:bidi="en-US"/>
        </w:rPr>
      </w:pPr>
      <w:r>
        <w:rPr>
          <w:rFonts w:eastAsia="Times New Roman" w:cs="Calibri"/>
          <w:color w:val="404040"/>
          <w:lang w:eastAsia="en-US" w:bidi="en-US"/>
        </w:rPr>
        <w:t>Pomoč je uporabniku dosegljiva na mestu, kjer jo le-ta dejansko potrebuje (pomensko povedni naslovi polj/labele, namigi/tooltipi, baloni, pop-up/okna ...).</w:t>
      </w:r>
    </w:p>
    <w:p w14:paraId="3F226B5D" w14:textId="77777777" w:rsidR="009A3189" w:rsidRDefault="009A3189" w:rsidP="009A3189">
      <w:pPr>
        <w:spacing w:before="0" w:line="276" w:lineRule="auto"/>
        <w:jc w:val="both"/>
        <w:rPr>
          <w:rFonts w:eastAsia="Times New Roman" w:cs="Calibri"/>
          <w:color w:val="404040"/>
          <w:lang w:eastAsia="en-US" w:bidi="en-US"/>
        </w:rPr>
      </w:pPr>
      <w:r>
        <w:rPr>
          <w:rFonts w:eastAsia="Times New Roman" w:cs="Calibri"/>
          <w:color w:val="404040"/>
          <w:lang w:eastAsia="en-US" w:bidi="en-US"/>
        </w:rPr>
        <w:t>Velikost in podoba črk je prilagojena dobri vidljivosti in berljivosti:</w:t>
      </w:r>
    </w:p>
    <w:p w14:paraId="267DA69A" w14:textId="77777777" w:rsidR="009A3189" w:rsidRDefault="009A3189" w:rsidP="009A3189">
      <w:pPr>
        <w:numPr>
          <w:ilvl w:val="0"/>
          <w:numId w:val="2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 xml:space="preserve">Sistem mora podpirati vnos, prikazovanje in tiskanje vseh znakov po standardnem naboru za lokalno okolje. Poleg znakov za lokalno okolje mora IS omogočati enostaven vnos (kombinacija tipk ali izbira z enim klikom iz nabora) znakov, ki se pojavljajo v lastnih imenih ali drugih podatkih iz drugih držav. </w:t>
      </w:r>
    </w:p>
    <w:p w14:paraId="3D6D374A" w14:textId="77777777" w:rsidR="009A3189" w:rsidRDefault="009A3189" w:rsidP="009A3189">
      <w:pPr>
        <w:numPr>
          <w:ilvl w:val="0"/>
          <w:numId w:val="2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Sistem mora imeti možnost povečevanja in pomanjševanja velikosti besedila.</w:t>
      </w:r>
    </w:p>
    <w:p w14:paraId="21EEE774" w14:textId="77777777" w:rsidR="009A3189" w:rsidRDefault="009A3189" w:rsidP="009A3189">
      <w:pPr>
        <w:numPr>
          <w:ilvl w:val="0"/>
          <w:numId w:val="26"/>
        </w:numPr>
        <w:suppressAutoHyphens/>
        <w:spacing w:before="0" w:after="200" w:line="276" w:lineRule="auto"/>
        <w:ind w:left="714" w:hanging="357"/>
        <w:jc w:val="both"/>
        <w:rPr>
          <w:rFonts w:eastAsia="Times New Roman" w:cs="Calibri"/>
          <w:color w:val="404040"/>
          <w:lang w:eastAsia="en-US" w:bidi="en-US"/>
        </w:rPr>
      </w:pPr>
      <w:r>
        <w:rPr>
          <w:rFonts w:eastAsia="Times New Roman" w:cs="Calibri"/>
          <w:color w:val="404040" w:themeColor="text1" w:themeTint="BF"/>
          <w:lang w:eastAsia="en-US" w:bidi="en-US"/>
        </w:rPr>
        <w:t>Sistem mora vsebovati funkcionalnosti za prilagoditev prikazane vsebine tiskanju.</w:t>
      </w:r>
    </w:p>
    <w:p w14:paraId="65321140" w14:textId="77777777" w:rsidR="009A3189" w:rsidRDefault="009A3189" w:rsidP="009A3189">
      <w:pPr>
        <w:spacing w:before="0" w:line="276" w:lineRule="auto"/>
        <w:jc w:val="both"/>
        <w:rPr>
          <w:rFonts w:eastAsia="Times New Roman" w:cs="Calibri"/>
          <w:color w:val="404040"/>
          <w:lang w:eastAsia="en-US" w:bidi="en-US"/>
        </w:rPr>
      </w:pPr>
      <w:r>
        <w:rPr>
          <w:rFonts w:eastAsia="Times New Roman" w:cs="Calibri"/>
          <w:color w:val="404040"/>
          <w:lang w:eastAsia="en-US" w:bidi="en-US"/>
        </w:rPr>
        <w:t>Delo na vnosni formi je prilagojeno delu s tipkovnico:</w:t>
      </w:r>
    </w:p>
    <w:p w14:paraId="4CCCA25C" w14:textId="77777777" w:rsidR="009A3189" w:rsidRDefault="009A3189" w:rsidP="009A3189">
      <w:pPr>
        <w:numPr>
          <w:ilvl w:val="0"/>
          <w:numId w:val="2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Standardno delovanje ključnih tipk.</w:t>
      </w:r>
    </w:p>
    <w:p w14:paraId="617D82A7" w14:textId="77777777" w:rsidR="009A3189" w:rsidRDefault="009A3189" w:rsidP="009A3189">
      <w:pPr>
        <w:numPr>
          <w:ilvl w:val="0"/>
          <w:numId w:val="2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Smiselno prehajanje med polji (tipka Tab).</w:t>
      </w:r>
    </w:p>
    <w:p w14:paraId="270A3BB4" w14:textId="77777777" w:rsidR="009A3189" w:rsidRDefault="009A3189" w:rsidP="009A3189">
      <w:pPr>
        <w:numPr>
          <w:ilvl w:val="0"/>
          <w:numId w:val="2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Smiselno fokusiranje na ukazne gumbe (delovanje tipke Enter).</w:t>
      </w:r>
    </w:p>
    <w:p w14:paraId="4EA1259B" w14:textId="77777777" w:rsidR="009A3189" w:rsidRDefault="009A3189" w:rsidP="009A3189">
      <w:pPr>
        <w:numPr>
          <w:ilvl w:val="0"/>
          <w:numId w:val="26"/>
        </w:numPr>
        <w:suppressAutoHyphens/>
        <w:spacing w:before="0" w:after="200" w:line="276" w:lineRule="auto"/>
        <w:ind w:left="714" w:hanging="357"/>
        <w:jc w:val="both"/>
        <w:rPr>
          <w:rFonts w:eastAsia="Times New Roman" w:cs="Calibri"/>
          <w:color w:val="404040"/>
          <w:lang w:eastAsia="en-US" w:bidi="en-US"/>
        </w:rPr>
      </w:pPr>
      <w:r>
        <w:rPr>
          <w:rFonts w:eastAsia="Times New Roman" w:cs="Calibri"/>
          <w:color w:val="404040"/>
          <w:lang w:eastAsia="en-US" w:bidi="en-US"/>
        </w:rPr>
        <w:t>Smiselna navigacija (tipke za listanje, puščice, Esc ...).</w:t>
      </w:r>
    </w:p>
    <w:p w14:paraId="172C9483" w14:textId="77777777" w:rsidR="009A3189" w:rsidRDefault="009A3189" w:rsidP="009A3189">
      <w:pPr>
        <w:spacing w:before="0" w:line="276" w:lineRule="auto"/>
        <w:jc w:val="both"/>
        <w:rPr>
          <w:rFonts w:eastAsia="Times New Roman" w:cs="Calibri"/>
          <w:color w:val="404040"/>
          <w:lang w:eastAsia="en-US" w:bidi="en-US"/>
        </w:rPr>
      </w:pPr>
      <w:r>
        <w:rPr>
          <w:rFonts w:eastAsia="Times New Roman" w:cs="Calibri"/>
          <w:color w:val="404040"/>
          <w:lang w:eastAsia="en-US" w:bidi="en-US"/>
        </w:rPr>
        <w:t>Pri izbirnih poljih z večjim številom (več kot 10) možnih izbir:</w:t>
      </w:r>
    </w:p>
    <w:p w14:paraId="244A19F7" w14:textId="4A715B88" w:rsidR="009A3189" w:rsidRDefault="002B0C7C" w:rsidP="009A3189">
      <w:pPr>
        <w:numPr>
          <w:ilvl w:val="0"/>
          <w:numId w:val="27"/>
        </w:numPr>
        <w:spacing w:before="0" w:after="200" w:line="276" w:lineRule="auto"/>
        <w:jc w:val="both"/>
        <w:rPr>
          <w:rFonts w:eastAsia="Times New Roman" w:cs="Calibri"/>
          <w:color w:val="404040"/>
          <w:lang w:eastAsia="en-US" w:bidi="en-US"/>
        </w:rPr>
      </w:pPr>
      <w:r>
        <w:rPr>
          <w:rFonts w:eastAsia="Times New Roman" w:cs="Calibri"/>
          <w:color w:val="404040"/>
          <w:lang w:eastAsia="en-US" w:bidi="en-US"/>
        </w:rPr>
        <w:t>j</w:t>
      </w:r>
      <w:r w:rsidR="009A3189">
        <w:rPr>
          <w:rFonts w:eastAsia="Times New Roman" w:cs="Calibri"/>
          <w:color w:val="404040"/>
          <w:lang w:eastAsia="en-US" w:bidi="en-US"/>
        </w:rPr>
        <w:t xml:space="preserve">e možno na ravni šifranta določiti pogoste izbire, ki se v izbirnem polju prikažejo na vrhu oziroma se uporabniku prikažejo samo pogoste izbire s klikom na </w:t>
      </w:r>
      <w:r w:rsidR="00296EA2">
        <w:rPr>
          <w:rFonts w:eastAsia="Times New Roman" w:cs="Calibri"/>
          <w:color w:val="404040"/>
          <w:lang w:eastAsia="en-US" w:bidi="en-US"/>
        </w:rPr>
        <w:t>»P</w:t>
      </w:r>
      <w:r w:rsidR="009A3189">
        <w:rPr>
          <w:rFonts w:eastAsia="Times New Roman" w:cs="Calibri"/>
          <w:color w:val="404040"/>
          <w:lang w:eastAsia="en-US" w:bidi="en-US"/>
        </w:rPr>
        <w:t>rikaži vse</w:t>
      </w:r>
      <w:r w:rsidR="00296EA2">
        <w:rPr>
          <w:rFonts w:eastAsia="Times New Roman" w:cs="Calibri"/>
          <w:color w:val="404040"/>
          <w:lang w:eastAsia="en-US" w:bidi="en-US"/>
        </w:rPr>
        <w:t>«</w:t>
      </w:r>
      <w:r w:rsidR="009A3189">
        <w:rPr>
          <w:rFonts w:eastAsia="Times New Roman" w:cs="Calibri"/>
          <w:color w:val="404040"/>
          <w:lang w:eastAsia="en-US" w:bidi="en-US"/>
        </w:rPr>
        <w:t xml:space="preserve"> pa lahko prikaže vse izbire</w:t>
      </w:r>
      <w:r>
        <w:rPr>
          <w:rFonts w:eastAsia="Times New Roman" w:cs="Calibri"/>
          <w:color w:val="404040"/>
          <w:lang w:eastAsia="en-US" w:bidi="en-US"/>
        </w:rPr>
        <w:t>;</w:t>
      </w:r>
    </w:p>
    <w:p w14:paraId="49D2F14C" w14:textId="79D15D33" w:rsidR="009A3189" w:rsidRDefault="002B0C7C" w:rsidP="009A3189">
      <w:pPr>
        <w:numPr>
          <w:ilvl w:val="0"/>
          <w:numId w:val="27"/>
        </w:numPr>
        <w:spacing w:before="0" w:after="200" w:line="276" w:lineRule="auto"/>
        <w:jc w:val="both"/>
        <w:rPr>
          <w:rFonts w:eastAsia="Times New Roman" w:cs="Calibri"/>
          <w:color w:val="404040"/>
          <w:lang w:eastAsia="en-US" w:bidi="en-US"/>
        </w:rPr>
      </w:pPr>
      <w:r>
        <w:rPr>
          <w:rFonts w:eastAsia="Times New Roman" w:cs="Calibri"/>
          <w:color w:val="404040"/>
          <w:lang w:eastAsia="en-US" w:bidi="en-US"/>
        </w:rPr>
        <w:lastRenderedPageBreak/>
        <w:t>s</w:t>
      </w:r>
      <w:r w:rsidR="009A3189">
        <w:rPr>
          <w:rFonts w:eastAsia="Times New Roman" w:cs="Calibri"/>
          <w:color w:val="404040"/>
          <w:lang w:eastAsia="en-US" w:bidi="en-US"/>
        </w:rPr>
        <w:t>e namesto posamezne ključne besede prikaže več podatkov, ki uporabniku olajšajo izbiro med različnimi podobnimi možnostmi.</w:t>
      </w:r>
    </w:p>
    <w:p w14:paraId="3C7FBEE9" w14:textId="77777777" w:rsidR="009A3189" w:rsidRDefault="009A3189" w:rsidP="009A3189">
      <w:pPr>
        <w:pStyle w:val="Naslov3"/>
        <w:rPr>
          <w:rFonts w:eastAsia="Calibri" w:cs="Times New Roman"/>
          <w:color w:val="2E4F9F"/>
          <w:lang w:eastAsia="en-US" w:bidi="en-US"/>
        </w:rPr>
      </w:pPr>
      <w:bookmarkStart w:id="37" w:name="_Toc399420801"/>
      <w:bookmarkStart w:id="38" w:name="_Toc400551612"/>
      <w:bookmarkStart w:id="39" w:name="_Toc14936880"/>
      <w:bookmarkStart w:id="40" w:name="_Toc22627338"/>
      <w:bookmarkStart w:id="41" w:name="_Toc119064504"/>
      <w:bookmarkStart w:id="42" w:name="_Toc157072633"/>
      <w:bookmarkStart w:id="43" w:name="_Toc166160983"/>
      <w:bookmarkStart w:id="44" w:name="_Toc194566187"/>
      <w:r>
        <w:rPr>
          <w:rFonts w:eastAsia="Calibri"/>
          <w:lang w:eastAsia="en-US" w:bidi="en-US"/>
        </w:rPr>
        <w:t>Razpoložljivost</w:t>
      </w:r>
      <w:bookmarkEnd w:id="34"/>
      <w:bookmarkEnd w:id="35"/>
      <w:bookmarkEnd w:id="36"/>
      <w:bookmarkEnd w:id="37"/>
      <w:bookmarkEnd w:id="38"/>
      <w:bookmarkEnd w:id="39"/>
      <w:bookmarkEnd w:id="40"/>
      <w:bookmarkEnd w:id="41"/>
      <w:bookmarkEnd w:id="42"/>
      <w:bookmarkEnd w:id="43"/>
      <w:bookmarkEnd w:id="44"/>
    </w:p>
    <w:p w14:paraId="0BCBC35E" w14:textId="66D862F5" w:rsidR="009A3189" w:rsidRDefault="009A3189" w:rsidP="009A3189">
      <w:pPr>
        <w:spacing w:before="0" w:line="276" w:lineRule="auto"/>
        <w:jc w:val="both"/>
        <w:rPr>
          <w:rFonts w:eastAsia="Times New Roman" w:cs="Calibri"/>
          <w:color w:val="404040"/>
          <w:lang w:eastAsia="en-US" w:bidi="en-US"/>
        </w:rPr>
      </w:pPr>
      <w:r>
        <w:rPr>
          <w:rFonts w:eastAsia="Times New Roman" w:cs="Calibri"/>
          <w:color w:val="404040" w:themeColor="text1" w:themeTint="BF"/>
          <w:lang w:eastAsia="en-US" w:bidi="en-US"/>
        </w:rPr>
        <w:t>Razpoložljivost in nekatere ostale karakteristike IS so zahtevane glede na zahtevano razpoložljivost posameznih funkcionalnosti sistema. Funkcionalnosti</w:t>
      </w:r>
      <w:r w:rsidR="00D85DB4">
        <w:rPr>
          <w:rFonts w:eastAsia="Times New Roman" w:cs="Calibri"/>
          <w:color w:val="404040" w:themeColor="text1" w:themeTint="BF"/>
          <w:lang w:eastAsia="en-US" w:bidi="en-US"/>
        </w:rPr>
        <w:t>,</w:t>
      </w:r>
      <w:r>
        <w:rPr>
          <w:rFonts w:eastAsia="Times New Roman" w:cs="Calibri"/>
          <w:color w:val="404040" w:themeColor="text1" w:themeTint="BF"/>
          <w:lang w:eastAsia="en-US" w:bidi="en-US"/>
        </w:rPr>
        <w:t xml:space="preserve"> namenjene uporabnikom</w:t>
      </w:r>
      <w:r w:rsidR="00D85DB4">
        <w:rPr>
          <w:rFonts w:eastAsia="Times New Roman" w:cs="Calibri"/>
          <w:color w:val="404040" w:themeColor="text1" w:themeTint="BF"/>
          <w:lang w:eastAsia="en-US" w:bidi="en-US"/>
        </w:rPr>
        <w:t>,</w:t>
      </w:r>
      <w:r>
        <w:rPr>
          <w:rFonts w:eastAsia="Times New Roman" w:cs="Calibri"/>
          <w:color w:val="404040" w:themeColor="text1" w:themeTint="BF"/>
          <w:lang w:eastAsia="en-US" w:bidi="en-US"/>
        </w:rPr>
        <w:t xml:space="preserve"> morajo biti razpoložljive ob delavnikih znotraj delovnega časa oziroma od 6:00 do 19:00. Funkcionalnosti IS morajo biti v času razpoložljivosti na voljo v 99,9 % glede na letno raven. V okviru enega meseca je dopustnih največ </w:t>
      </w:r>
      <w:r w:rsidR="004D2230">
        <w:rPr>
          <w:rFonts w:eastAsia="Times New Roman" w:cs="Calibri"/>
          <w:color w:val="404040" w:themeColor="text1" w:themeTint="BF"/>
          <w:lang w:eastAsia="en-US" w:bidi="en-US"/>
        </w:rPr>
        <w:t>osem (</w:t>
      </w:r>
      <w:r>
        <w:rPr>
          <w:rFonts w:eastAsia="Times New Roman" w:cs="Calibri"/>
          <w:color w:val="404040" w:themeColor="text1" w:themeTint="BF"/>
          <w:lang w:eastAsia="en-US" w:bidi="en-US"/>
        </w:rPr>
        <w:t>8</w:t>
      </w:r>
      <w:r w:rsidR="004D2230">
        <w:rPr>
          <w:rFonts w:eastAsia="Times New Roman" w:cs="Calibri"/>
          <w:color w:val="404040" w:themeColor="text1" w:themeTint="BF"/>
          <w:lang w:eastAsia="en-US" w:bidi="en-US"/>
        </w:rPr>
        <w:t>)</w:t>
      </w:r>
      <w:r>
        <w:rPr>
          <w:rFonts w:eastAsia="Times New Roman" w:cs="Calibri"/>
          <w:color w:val="404040" w:themeColor="text1" w:themeTint="BF"/>
          <w:lang w:eastAsia="en-US" w:bidi="en-US"/>
        </w:rPr>
        <w:t xml:space="preserve"> ur izpada, na letnem nivoju je dopustnih največ 24 ur izpada. Posamezen izpad v delovnem času naročnika ne sme biti daljši od štirih (4) ur. </w:t>
      </w:r>
    </w:p>
    <w:p w14:paraId="2312B502" w14:textId="16CB584C" w:rsidR="009A3189" w:rsidRDefault="009A3189" w:rsidP="009A3189">
      <w:pPr>
        <w:spacing w:before="0" w:line="276" w:lineRule="auto"/>
        <w:jc w:val="both"/>
        <w:rPr>
          <w:rFonts w:eastAsia="Times New Roman" w:cs="Calibri"/>
          <w:color w:val="404040"/>
          <w:lang w:eastAsia="en-US" w:bidi="en-US"/>
        </w:rPr>
      </w:pPr>
      <w:r w:rsidRPr="3D120B28">
        <w:rPr>
          <w:rFonts w:eastAsia="Times New Roman" w:cs="Calibri"/>
          <w:color w:val="404040" w:themeColor="text1" w:themeTint="BF"/>
          <w:lang w:eastAsia="en-US" w:bidi="en-US"/>
        </w:rPr>
        <w:t xml:space="preserve">Redne posodobitve in tehnične izboljšave morajo biti praviloma izvedene tako, da to ne pomeni nedelovanja IS znotraj opredeljenega delovnega časa naročnika. Če se nedelovanju ni mogoče izogniti, mora biti vsaka načrtovana prekinitev delovanja (zaradi npr. nujnih popravkov programske ali strojne opreme, nadgradenj in drugih nujnih del) naročniku sporočena najmanj tri (3) dni pred dejansko prekinitvijo. V sporočilu mora biti naveden razlog za prekinitev ter čas, v katerem bo izvedena prekinitev. Načrtovana prekinitev delovanja IS  se lahko izvede izven delovnega časa naročnika oz. skladno z delovnim procesom upravljavca infrastrukture IS, kar dogovorita izvajalec in naročnik. </w:t>
      </w:r>
    </w:p>
    <w:p w14:paraId="1FB6C89F" w14:textId="37B7642D" w:rsidR="009A3189" w:rsidRDefault="009A3189" w:rsidP="009A3189">
      <w:pPr>
        <w:spacing w:before="0" w:line="276" w:lineRule="auto"/>
        <w:jc w:val="both"/>
        <w:rPr>
          <w:rFonts w:eastAsia="Times New Roman" w:cs="Calibri"/>
          <w:color w:val="404040"/>
          <w:lang w:eastAsia="en-US" w:bidi="en-US"/>
        </w:rPr>
      </w:pPr>
      <w:r>
        <w:rPr>
          <w:rFonts w:eastAsia="Times New Roman" w:cs="Calibri"/>
          <w:color w:val="404040" w:themeColor="text1" w:themeTint="BF"/>
          <w:lang w:eastAsia="en-US" w:bidi="en-US"/>
        </w:rPr>
        <w:t>Zgornje zahteve se nanašajo na razpoložljivost IS in storitev, ki tečejo v okviru IS, ne pa tudi na zunanje sisteme, s katerimi se IS integrira ali povezuje.</w:t>
      </w:r>
    </w:p>
    <w:p w14:paraId="423B4CC2" w14:textId="77777777" w:rsidR="009A3189" w:rsidRDefault="009A3189" w:rsidP="009A3189">
      <w:pPr>
        <w:spacing w:before="0" w:line="276" w:lineRule="auto"/>
        <w:jc w:val="both"/>
        <w:rPr>
          <w:rFonts w:eastAsia="Times New Roman" w:cs="Calibri"/>
          <w:color w:val="404040" w:themeColor="text1" w:themeTint="BF"/>
          <w:lang w:eastAsia="en-US" w:bidi="en-US"/>
        </w:rPr>
      </w:pPr>
      <w:r>
        <w:rPr>
          <w:rFonts w:eastAsia="Times New Roman" w:cs="Calibri"/>
          <w:color w:val="404040" w:themeColor="text1" w:themeTint="BF"/>
          <w:lang w:eastAsia="en-US" w:bidi="en-US"/>
        </w:rPr>
        <w:t>Predvideva se sklenitev posebnega protokola med naročnikom in upravljavcem infrastrukture IS, v katerem bodo natančno določeni pogoji zagotavljanja virov, kapacitet, odzivnosti, razpoložljivosti in podobno.</w:t>
      </w:r>
    </w:p>
    <w:p w14:paraId="4774FC9E" w14:textId="77777777" w:rsidR="00B9491F" w:rsidRDefault="00B9491F" w:rsidP="00B9491F">
      <w:pPr>
        <w:pStyle w:val="Naslov3"/>
        <w:rPr>
          <w:rFonts w:ascii="Verdana" w:eastAsia="Calibri" w:hAnsi="Verdana"/>
          <w:lang w:eastAsia="en-US" w:bidi="en-US"/>
        </w:rPr>
      </w:pPr>
      <w:bookmarkStart w:id="45" w:name="_Toc253491633"/>
      <w:bookmarkStart w:id="46" w:name="_Toc390671650"/>
      <w:bookmarkStart w:id="47" w:name="_Toc394608210"/>
      <w:bookmarkStart w:id="48" w:name="_Toc399420803"/>
      <w:bookmarkStart w:id="49" w:name="_Toc400551614"/>
      <w:bookmarkStart w:id="50" w:name="_Toc14936882"/>
      <w:bookmarkStart w:id="51" w:name="_Toc22627340"/>
      <w:bookmarkStart w:id="52" w:name="_Toc119064506"/>
      <w:bookmarkStart w:id="53" w:name="_Toc157072635"/>
      <w:bookmarkStart w:id="54" w:name="_Toc166160985"/>
      <w:bookmarkStart w:id="55" w:name="_Toc194566188"/>
      <w:r>
        <w:rPr>
          <w:rFonts w:eastAsia="Calibri"/>
          <w:lang w:eastAsia="en-US" w:bidi="en-US"/>
        </w:rPr>
        <w:t>Zmogljivost</w:t>
      </w:r>
      <w:bookmarkEnd w:id="45"/>
      <w:bookmarkEnd w:id="46"/>
      <w:bookmarkEnd w:id="47"/>
      <w:bookmarkEnd w:id="48"/>
      <w:bookmarkEnd w:id="49"/>
      <w:bookmarkEnd w:id="50"/>
      <w:bookmarkEnd w:id="51"/>
      <w:bookmarkEnd w:id="52"/>
      <w:bookmarkEnd w:id="53"/>
      <w:bookmarkEnd w:id="54"/>
      <w:bookmarkEnd w:id="55"/>
    </w:p>
    <w:p w14:paraId="6E0C1F4C" w14:textId="118AED8A" w:rsidR="00B9491F" w:rsidRDefault="00B9491F" w:rsidP="00B9491F">
      <w:pPr>
        <w:spacing w:before="0" w:line="276" w:lineRule="auto"/>
        <w:jc w:val="both"/>
        <w:rPr>
          <w:rFonts w:eastAsia="Times New Roman" w:cs="Calibri"/>
          <w:color w:val="404040"/>
          <w:lang w:eastAsia="en-US" w:bidi="en-US"/>
        </w:rPr>
      </w:pPr>
      <w:bookmarkStart w:id="56" w:name="_Toc390671652"/>
      <w:bookmarkStart w:id="57" w:name="_Toc394608211"/>
      <w:r w:rsidRPr="3D120B28">
        <w:rPr>
          <w:rFonts w:eastAsia="Times New Roman" w:cs="Calibri"/>
          <w:color w:val="404040" w:themeColor="text1" w:themeTint="BF"/>
          <w:lang w:eastAsia="en-US" w:bidi="en-US"/>
        </w:rPr>
        <w:t>IS mora biti zasnovan tako, da bo brez težav sposoben:</w:t>
      </w:r>
    </w:p>
    <w:p w14:paraId="6219A802" w14:textId="150AE099" w:rsidR="00B9491F" w:rsidRDefault="00014DDE" w:rsidP="00B9491F">
      <w:pPr>
        <w:numPr>
          <w:ilvl w:val="0"/>
          <w:numId w:val="28"/>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z</w:t>
      </w:r>
      <w:r w:rsidR="00B9491F">
        <w:rPr>
          <w:rFonts w:eastAsia="Times New Roman" w:cs="Calibri"/>
          <w:color w:val="404040"/>
          <w:lang w:eastAsia="en-US" w:bidi="en-US"/>
        </w:rPr>
        <w:t>agotavljati nemoteno delovanje in izvajanje funkcionalnosti vsem uporabnikom IS</w:t>
      </w:r>
      <w:r>
        <w:rPr>
          <w:rFonts w:eastAsia="Times New Roman" w:cs="Calibri"/>
          <w:color w:val="404040"/>
          <w:lang w:eastAsia="en-US" w:bidi="en-US"/>
        </w:rPr>
        <w:t>;</w:t>
      </w:r>
    </w:p>
    <w:p w14:paraId="0D4F493E" w14:textId="6D159686" w:rsidR="00B9491F" w:rsidRDefault="00014DDE" w:rsidP="00B9491F">
      <w:pPr>
        <w:numPr>
          <w:ilvl w:val="0"/>
          <w:numId w:val="28"/>
        </w:numPr>
        <w:suppressAutoHyphens/>
        <w:autoSpaceDE w:val="0"/>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z</w:t>
      </w:r>
      <w:r w:rsidR="00B9491F">
        <w:rPr>
          <w:rFonts w:eastAsia="Times New Roman" w:cs="Calibri"/>
          <w:color w:val="404040"/>
          <w:lang w:eastAsia="en-US" w:bidi="en-US"/>
        </w:rPr>
        <w:t>agotavljati nemoteno izmenjavo podatkov z zunanjimi informacijskimi sistemi, kot je opredeljeno v funkcionalnih zahtevah</w:t>
      </w:r>
      <w:r>
        <w:rPr>
          <w:rFonts w:eastAsia="Times New Roman" w:cs="Calibri"/>
          <w:color w:val="404040"/>
          <w:lang w:eastAsia="en-US" w:bidi="en-US"/>
        </w:rPr>
        <w:t>;</w:t>
      </w:r>
    </w:p>
    <w:p w14:paraId="35B9944F" w14:textId="5EB09BB6" w:rsidR="00B9491F" w:rsidRDefault="00014DDE" w:rsidP="00B9491F">
      <w:pPr>
        <w:numPr>
          <w:ilvl w:val="0"/>
          <w:numId w:val="28"/>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themeColor="text1" w:themeTint="BF"/>
          <w:lang w:eastAsia="en-US" w:bidi="en-US"/>
        </w:rPr>
        <w:t>o</w:t>
      </w:r>
      <w:r w:rsidR="00B9491F">
        <w:rPr>
          <w:rFonts w:eastAsia="Times New Roman" w:cs="Calibri"/>
          <w:color w:val="404040" w:themeColor="text1" w:themeTint="BF"/>
          <w:lang w:eastAsia="en-US" w:bidi="en-US"/>
        </w:rPr>
        <w:t>dzivni čas uporabniškega vmesnika IS za zajem podatkov oz. čas od zahtevka brskalnika http(s) do celotnega prikaza strani, tudi ob maksimalni predvideni obremenitvi IS, ne sme biti nad 1</w:t>
      </w:r>
      <w:r>
        <w:rPr>
          <w:rFonts w:eastAsia="Times New Roman" w:cs="Calibri"/>
          <w:color w:val="404040" w:themeColor="text1" w:themeTint="BF"/>
          <w:lang w:eastAsia="en-US" w:bidi="en-US"/>
        </w:rPr>
        <w:t xml:space="preserve"> </w:t>
      </w:r>
      <w:r w:rsidR="00B9491F">
        <w:rPr>
          <w:rFonts w:eastAsia="Times New Roman" w:cs="Calibri"/>
          <w:color w:val="404040" w:themeColor="text1" w:themeTint="BF"/>
          <w:lang w:eastAsia="en-US" w:bidi="en-US"/>
        </w:rPr>
        <w:t>s</w:t>
      </w:r>
      <w:r>
        <w:rPr>
          <w:rFonts w:eastAsia="Times New Roman" w:cs="Calibri"/>
          <w:color w:val="404040" w:themeColor="text1" w:themeTint="BF"/>
          <w:lang w:eastAsia="en-US" w:bidi="en-US"/>
        </w:rPr>
        <w:t>ekundo;</w:t>
      </w:r>
    </w:p>
    <w:p w14:paraId="2B7B6ACD" w14:textId="38528609" w:rsidR="00B9491F" w:rsidRDefault="00014DDE" w:rsidP="00B9491F">
      <w:pPr>
        <w:numPr>
          <w:ilvl w:val="0"/>
          <w:numId w:val="28"/>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themeColor="text1" w:themeTint="BF"/>
          <w:lang w:eastAsia="en-US" w:bidi="en-US"/>
        </w:rPr>
        <w:t>o</w:t>
      </w:r>
      <w:r w:rsidR="00B9491F">
        <w:rPr>
          <w:rFonts w:eastAsia="Times New Roman" w:cs="Calibri"/>
          <w:color w:val="404040" w:themeColor="text1" w:themeTint="BF"/>
          <w:lang w:eastAsia="en-US" w:bidi="en-US"/>
        </w:rPr>
        <w:t>dzivni čas uporabniškega vmesnika IS za pregled podatkov in prikaz poročil bo natančno opredeljen v okviru aktivnosti analize in specifikacije zahtev končne rešitve. Zahteva naročnika je, da se v okviru aktivnosti analize in specifikacije zahtev opredeli in uskladi tipe vpogleda v podatke in tipe poročil, način njihove priprave (preko spletnega vmesnika, asinhrona priprava poročil v ozadju, predpriprava poročil itd.) ter zahtevane odzivne čase za posamezno kategorijo. Pri tem mora izvajalec zagotoviti takšne odzivne čase za pripravo vpogledov v podatke in poročila, da bodo omogočali zadovoljivo uporabniško izkušnjo.</w:t>
      </w:r>
    </w:p>
    <w:p w14:paraId="38BCF49E" w14:textId="3E384CD6" w:rsidR="00B9491F" w:rsidRDefault="00B9491F" w:rsidP="00B9491F">
      <w:pPr>
        <w:suppressAutoHyphens/>
        <w:spacing w:before="60" w:after="0" w:line="276" w:lineRule="auto"/>
        <w:jc w:val="both"/>
        <w:rPr>
          <w:rFonts w:eastAsia="Times New Roman" w:cs="Calibri"/>
          <w:color w:val="404040"/>
          <w:lang w:eastAsia="en-US" w:bidi="en-US"/>
        </w:rPr>
      </w:pPr>
      <w:r w:rsidRPr="3D120B28">
        <w:rPr>
          <w:rFonts w:eastAsia="Times New Roman" w:cs="Calibri"/>
          <w:color w:val="404040" w:themeColor="text1" w:themeTint="BF"/>
          <w:lang w:eastAsia="en-US" w:bidi="en-US"/>
        </w:rPr>
        <w:lastRenderedPageBreak/>
        <w:t xml:space="preserve">V primeru, da izvajalec zahtevanih odzivnih časov ne more doseči, mora identificirati vzrok, ki ga bo obravnaval skupaj z naročnikom. V primeru, da vzrok za </w:t>
      </w:r>
      <w:r w:rsidR="00F64B8E">
        <w:rPr>
          <w:rFonts w:eastAsia="Times New Roman" w:cs="Calibri"/>
          <w:color w:val="404040" w:themeColor="text1" w:themeTint="BF"/>
          <w:lang w:eastAsia="en-US" w:bidi="en-US"/>
        </w:rPr>
        <w:t>t</w:t>
      </w:r>
      <w:r w:rsidRPr="3D120B28">
        <w:rPr>
          <w:rFonts w:eastAsia="Times New Roman" w:cs="Calibri"/>
          <w:color w:val="404040" w:themeColor="text1" w:themeTint="BF"/>
          <w:lang w:eastAsia="en-US" w:bidi="en-US"/>
        </w:rPr>
        <w:t>ežave</w:t>
      </w:r>
      <w:r w:rsidR="00F64B8E">
        <w:rPr>
          <w:rFonts w:eastAsia="Times New Roman" w:cs="Calibri"/>
          <w:color w:val="404040" w:themeColor="text1" w:themeTint="BF"/>
          <w:lang w:eastAsia="en-US" w:bidi="en-US"/>
        </w:rPr>
        <w:t xml:space="preserve"> z zmogljivostjo (performančne težave)</w:t>
      </w:r>
      <w:r w:rsidRPr="3D120B28">
        <w:rPr>
          <w:rFonts w:eastAsia="Times New Roman" w:cs="Calibri"/>
          <w:color w:val="404040" w:themeColor="text1" w:themeTint="BF"/>
          <w:lang w:eastAsia="en-US" w:bidi="en-US"/>
        </w:rPr>
        <w:t xml:space="preserve"> ne izvira iz drugih sistemov (ki se npr. odzivajo prepočasi pri izmenjavi podatkov itd.), bo moral le-tega odpraviti.</w:t>
      </w:r>
    </w:p>
    <w:p w14:paraId="44012970" w14:textId="0DA484DC" w:rsidR="00B9491F" w:rsidRPr="00096162" w:rsidRDefault="00B9491F" w:rsidP="00B9491F">
      <w:pPr>
        <w:pStyle w:val="Naslov3"/>
        <w:rPr>
          <w:rFonts w:eastAsia="Calibri" w:cs="Times New Roman"/>
          <w:color w:val="2E4F9F"/>
          <w:lang w:eastAsia="en-US" w:bidi="en-US"/>
        </w:rPr>
      </w:pPr>
      <w:bookmarkStart w:id="58" w:name="_Toc399420804"/>
      <w:bookmarkStart w:id="59" w:name="_Toc400551615"/>
      <w:bookmarkStart w:id="60" w:name="_Toc14936883"/>
      <w:bookmarkStart w:id="61" w:name="_Toc22627341"/>
      <w:bookmarkStart w:id="62" w:name="_Toc119064507"/>
      <w:bookmarkStart w:id="63" w:name="_Toc157072636"/>
      <w:bookmarkStart w:id="64" w:name="_Toc166160986"/>
      <w:bookmarkStart w:id="65" w:name="_Toc194566189"/>
      <w:r w:rsidRPr="00096162">
        <w:rPr>
          <w:rFonts w:eastAsia="Calibri"/>
          <w:lang w:eastAsia="en-US" w:bidi="en-US"/>
        </w:rPr>
        <w:t>Nadgradljivost</w:t>
      </w:r>
      <w:bookmarkEnd w:id="56"/>
      <w:bookmarkEnd w:id="57"/>
      <w:bookmarkEnd w:id="58"/>
      <w:bookmarkEnd w:id="59"/>
      <w:bookmarkEnd w:id="60"/>
      <w:bookmarkEnd w:id="61"/>
      <w:bookmarkEnd w:id="62"/>
      <w:bookmarkEnd w:id="63"/>
      <w:bookmarkEnd w:id="64"/>
      <w:r w:rsidR="00096162" w:rsidRPr="00096162">
        <w:rPr>
          <w:rFonts w:eastAsia="Calibri"/>
          <w:lang w:eastAsia="en-US" w:bidi="en-US"/>
        </w:rPr>
        <w:t xml:space="preserve"> in skalabilnost</w:t>
      </w:r>
      <w:bookmarkEnd w:id="65"/>
    </w:p>
    <w:p w14:paraId="7B9F97EF" w14:textId="77777777" w:rsidR="00B9491F" w:rsidRPr="00096162" w:rsidRDefault="00B9491F" w:rsidP="00B9491F">
      <w:pPr>
        <w:spacing w:before="0" w:line="276" w:lineRule="auto"/>
        <w:jc w:val="both"/>
        <w:rPr>
          <w:rFonts w:eastAsia="Times New Roman" w:cs="Calibri"/>
          <w:color w:val="404040"/>
          <w:lang w:eastAsia="en-US" w:bidi="en-US"/>
        </w:rPr>
      </w:pPr>
      <w:bookmarkStart w:id="66" w:name="_Toc390671653"/>
      <w:bookmarkStart w:id="67" w:name="_Toc394608212"/>
      <w:r w:rsidRPr="00096162">
        <w:rPr>
          <w:rFonts w:eastAsia="Times New Roman" w:cs="Calibri"/>
          <w:color w:val="404040"/>
          <w:lang w:eastAsia="en-US" w:bidi="en-US"/>
        </w:rPr>
        <w:t>IS  mora biti zasnovan na način, ki bo omogočal enostavno (tehnološko nezahtevno) in hitro izvajanje nadgradenj sistema. Arhitekturna in tehnična zasnova morata omogočati dovolj enostavno dodajanje novih sklopov funkcionalnosti, modulov oziroma rešitev, ki bi izhajale iz naslova novih potreb oziroma zahtev naročnika.</w:t>
      </w:r>
    </w:p>
    <w:p w14:paraId="4606425D" w14:textId="368FDE7D" w:rsidR="004E737D" w:rsidRPr="00ED4385" w:rsidRDefault="004E737D" w:rsidP="004E737D">
      <w:r w:rsidRPr="00ED4385">
        <w:rPr>
          <w:b/>
          <w:bCs/>
        </w:rPr>
        <w:t>IS GTO</w:t>
      </w:r>
      <w:r w:rsidR="00D20BD1" w:rsidRPr="00ED4385">
        <w:t xml:space="preserve"> </w:t>
      </w:r>
      <w:r w:rsidRPr="00ED4385">
        <w:t>mora izpolnjevati naslednje pogoje:</w:t>
      </w:r>
    </w:p>
    <w:p w14:paraId="792CB276" w14:textId="3490BE3C" w:rsidR="004E737D" w:rsidRPr="00ED4385" w:rsidRDefault="004E737D" w:rsidP="004E737D">
      <w:pPr>
        <w:numPr>
          <w:ilvl w:val="0"/>
          <w:numId w:val="25"/>
        </w:numPr>
      </w:pPr>
      <w:r w:rsidRPr="00ED4385">
        <w:t>uporablja se le baza PostgreSql</w:t>
      </w:r>
      <w:r w:rsidR="00CB297E">
        <w:t>;</w:t>
      </w:r>
    </w:p>
    <w:p w14:paraId="062FD9C4" w14:textId="6C22C13C" w:rsidR="007834FE" w:rsidRPr="00ED4385" w:rsidRDefault="004E737D" w:rsidP="007834FE">
      <w:pPr>
        <w:numPr>
          <w:ilvl w:val="0"/>
          <w:numId w:val="25"/>
        </w:numPr>
      </w:pPr>
      <w:r w:rsidRPr="00ED4385">
        <w:t>baza PostgrSql teče na ločeni virtualki, poleg "write" instance (leader) je lahko nameščenih več "read" instanc (follower)</w:t>
      </w:r>
      <w:r w:rsidR="00CB297E">
        <w:t>;</w:t>
      </w:r>
    </w:p>
    <w:p w14:paraId="3EBA93EA" w14:textId="74C1F9B2" w:rsidR="007E0E2E" w:rsidRPr="00ED4385" w:rsidRDefault="007834FE" w:rsidP="007834FE">
      <w:pPr>
        <w:numPr>
          <w:ilvl w:val="0"/>
          <w:numId w:val="25"/>
        </w:numPr>
      </w:pPr>
      <w:r w:rsidRPr="00ED4385">
        <w:t>i</w:t>
      </w:r>
      <w:r w:rsidR="00865213" w:rsidRPr="00866D42">
        <w:rPr>
          <w:rFonts w:eastAsia="Times New Roman"/>
        </w:rPr>
        <w:t>mplementiran mora biti</w:t>
      </w:r>
      <w:r w:rsidR="009355ED" w:rsidRPr="00866D42">
        <w:rPr>
          <w:rFonts w:eastAsia="Times New Roman"/>
        </w:rPr>
        <w:t xml:space="preserve"> na način, da deluje kot </w:t>
      </w:r>
      <w:r w:rsidR="009355ED" w:rsidRPr="00866D42">
        <w:rPr>
          <w:rFonts w:eastAsia="Times New Roman"/>
          <w:b/>
          <w:bCs/>
        </w:rPr>
        <w:t>stateless</w:t>
      </w:r>
      <w:r w:rsidR="009355ED" w:rsidRPr="00866D42">
        <w:rPr>
          <w:rFonts w:eastAsia="Times New Roman"/>
        </w:rPr>
        <w:t xml:space="preserve"> sistem, kar pomeni:</w:t>
      </w:r>
    </w:p>
    <w:p w14:paraId="6C9FA3B0" w14:textId="2A82E5B9" w:rsidR="007E0E2E" w:rsidRPr="00ED4385" w:rsidRDefault="00CB297E" w:rsidP="007834FE">
      <w:pPr>
        <w:numPr>
          <w:ilvl w:val="2"/>
          <w:numId w:val="25"/>
        </w:numPr>
        <w:ind w:left="1440"/>
      </w:pPr>
      <w:r>
        <w:rPr>
          <w:rFonts w:eastAsia="Times New Roman"/>
          <w:b/>
          <w:bCs/>
        </w:rPr>
        <w:t>n</w:t>
      </w:r>
      <w:r w:rsidR="009355ED" w:rsidRPr="00866D42">
        <w:rPr>
          <w:rFonts w:eastAsia="Times New Roman"/>
          <w:b/>
          <w:bCs/>
        </w:rPr>
        <w:t>e shranjuje stanja na strežniku med zahtevki uporabnikov.</w:t>
      </w:r>
      <w:r w:rsidR="009355ED" w:rsidRPr="00866D42">
        <w:rPr>
          <w:rFonts w:eastAsia="Times New Roman"/>
        </w:rPr>
        <w:t xml:space="preserve"> Vsaka zahteva mora vsebovati vse potrebne podatke za obdelavo, ne da bi se zanašala na prejšnje interakcije</w:t>
      </w:r>
      <w:r>
        <w:rPr>
          <w:rFonts w:eastAsia="Times New Roman"/>
        </w:rPr>
        <w:t>;</w:t>
      </w:r>
    </w:p>
    <w:p w14:paraId="13796604" w14:textId="59198435" w:rsidR="007E0E2E" w:rsidRPr="00ED4385" w:rsidRDefault="00CB297E" w:rsidP="007834FE">
      <w:pPr>
        <w:numPr>
          <w:ilvl w:val="2"/>
          <w:numId w:val="25"/>
        </w:numPr>
        <w:ind w:left="1440"/>
      </w:pPr>
      <w:r>
        <w:rPr>
          <w:rFonts w:eastAsia="Times New Roman"/>
          <w:b/>
          <w:bCs/>
        </w:rPr>
        <w:t>s</w:t>
      </w:r>
      <w:r w:rsidR="009355ED" w:rsidRPr="00866D42">
        <w:rPr>
          <w:rFonts w:eastAsia="Times New Roman"/>
          <w:b/>
          <w:bCs/>
        </w:rPr>
        <w:t>eje uporabnikov ne smejo biti shranjene na strežniku.</w:t>
      </w:r>
      <w:r w:rsidR="009355ED" w:rsidRPr="00866D42">
        <w:rPr>
          <w:rFonts w:eastAsia="Times New Roman"/>
        </w:rPr>
        <w:t xml:space="preserve"> Uporaba sej (session storage na strežniku) ni dovoljena. Namesto tega se lahko uporabljajo žetoni (tokens), kot so </w:t>
      </w:r>
      <w:r w:rsidR="009355ED" w:rsidRPr="00866D42">
        <w:rPr>
          <w:rFonts w:eastAsia="Times New Roman"/>
          <w:b/>
          <w:bCs/>
        </w:rPr>
        <w:t>JWT (JSON Web Token)</w:t>
      </w:r>
      <w:r w:rsidR="009355ED" w:rsidRPr="00866D42">
        <w:rPr>
          <w:rFonts w:eastAsia="Times New Roman"/>
        </w:rPr>
        <w:t>, ki se prenašajo med zahtevki</w:t>
      </w:r>
      <w:r>
        <w:rPr>
          <w:rFonts w:eastAsia="Times New Roman"/>
        </w:rPr>
        <w:t>;</w:t>
      </w:r>
    </w:p>
    <w:p w14:paraId="11988374" w14:textId="5319A0E7" w:rsidR="007E0E2E" w:rsidRPr="00ED4385" w:rsidRDefault="00CB297E" w:rsidP="007834FE">
      <w:pPr>
        <w:numPr>
          <w:ilvl w:val="2"/>
          <w:numId w:val="25"/>
        </w:numPr>
        <w:ind w:left="1440"/>
      </w:pPr>
      <w:r>
        <w:rPr>
          <w:rFonts w:eastAsia="Times New Roman"/>
          <w:b/>
          <w:bCs/>
        </w:rPr>
        <w:t>o</w:t>
      </w:r>
      <w:r w:rsidR="009355ED" w:rsidRPr="00866D42">
        <w:rPr>
          <w:rFonts w:eastAsia="Times New Roman"/>
          <w:b/>
          <w:bCs/>
        </w:rPr>
        <w:t>bdelava podatkov mora biti neodvisna od posameznega strežnika.</w:t>
      </w:r>
      <w:r w:rsidR="009355ED" w:rsidRPr="00866D42">
        <w:rPr>
          <w:rFonts w:eastAsia="Times New Roman"/>
        </w:rPr>
        <w:t xml:space="preserve"> Če se aplikacija izvaja v porazdeljenem okolju, mora biti vsaka instanca sposobna obdelati katero koli zahtevo ne glede na prejšnje zahteve istega uporabnika</w:t>
      </w:r>
      <w:r>
        <w:rPr>
          <w:rFonts w:eastAsia="Times New Roman"/>
        </w:rPr>
        <w:t>;</w:t>
      </w:r>
    </w:p>
    <w:p w14:paraId="1D0A9CD9" w14:textId="193E991C" w:rsidR="007834FE" w:rsidRPr="00ED4385" w:rsidRDefault="00CB297E" w:rsidP="007834FE">
      <w:pPr>
        <w:numPr>
          <w:ilvl w:val="2"/>
          <w:numId w:val="25"/>
        </w:numPr>
        <w:ind w:left="1440"/>
      </w:pPr>
      <w:r>
        <w:rPr>
          <w:rFonts w:eastAsia="Times New Roman"/>
          <w:b/>
          <w:bCs/>
        </w:rPr>
        <w:t>z</w:t>
      </w:r>
      <w:r w:rsidR="009355ED" w:rsidRPr="00866D42">
        <w:rPr>
          <w:rFonts w:eastAsia="Times New Roman"/>
          <w:b/>
          <w:bCs/>
        </w:rPr>
        <w:t>a shranjevanje stanja naj se uporablja zunanji persistentni sistem.</w:t>
      </w:r>
      <w:r w:rsidR="009355ED" w:rsidRPr="00866D42">
        <w:rPr>
          <w:rFonts w:eastAsia="Times New Roman"/>
        </w:rPr>
        <w:t xml:space="preserve"> Podatki naj se hranijo v </w:t>
      </w:r>
      <w:r w:rsidR="009355ED" w:rsidRPr="00866D42">
        <w:rPr>
          <w:rFonts w:eastAsia="Times New Roman"/>
          <w:b/>
          <w:bCs/>
        </w:rPr>
        <w:t>bazi podatkov, objektnih shrambah ali cache sistemih</w:t>
      </w:r>
      <w:r w:rsidR="009355ED" w:rsidRPr="00866D42">
        <w:rPr>
          <w:rFonts w:eastAsia="Times New Roman"/>
        </w:rPr>
        <w:t xml:space="preserve"> (npr. Redis) in ne v pomnilniku aplikacijskega strežnika.</w:t>
      </w:r>
    </w:p>
    <w:p w14:paraId="024F9FF3" w14:textId="04251105" w:rsidR="001A6EA0" w:rsidRPr="00ED4385" w:rsidRDefault="007834FE" w:rsidP="007834FE">
      <w:pPr>
        <w:numPr>
          <w:ilvl w:val="0"/>
          <w:numId w:val="25"/>
        </w:numPr>
      </w:pPr>
      <w:r w:rsidRPr="00ED4385">
        <w:t>m</w:t>
      </w:r>
      <w:r w:rsidR="004D7D99" w:rsidRPr="00ED4385">
        <w:t>ora imeti</w:t>
      </w:r>
      <w:r w:rsidR="008D4A12" w:rsidRPr="00ED4385">
        <w:t xml:space="preserve"> možnost</w:t>
      </w:r>
      <w:r w:rsidR="004E737D" w:rsidRPr="00ED4385">
        <w:t xml:space="preserve"> konfiguriranja URL za</w:t>
      </w:r>
    </w:p>
    <w:p w14:paraId="226F960D" w14:textId="77777777" w:rsidR="000C5D27" w:rsidRPr="00ED4385" w:rsidRDefault="006C4905" w:rsidP="007834FE">
      <w:pPr>
        <w:numPr>
          <w:ilvl w:val="2"/>
          <w:numId w:val="25"/>
        </w:numPr>
        <w:ind w:left="1440"/>
      </w:pPr>
      <w:r w:rsidRPr="00ED4385">
        <w:t>baz</w:t>
      </w:r>
      <w:r w:rsidR="001A6EA0" w:rsidRPr="00ED4385">
        <w:t>o</w:t>
      </w:r>
      <w:r w:rsidRPr="00ED4385">
        <w:t xml:space="preserve"> za pisanje</w:t>
      </w:r>
      <w:r w:rsidR="004E737D" w:rsidRPr="00ED4385">
        <w:t xml:space="preserve"> </w:t>
      </w:r>
      <w:r w:rsidR="000C5D27" w:rsidRPr="00ED4385">
        <w:t>(</w:t>
      </w:r>
      <w:r w:rsidR="004E737D" w:rsidRPr="00ED4385">
        <w:t>"write"</w:t>
      </w:r>
      <w:r w:rsidR="000C5D27" w:rsidRPr="00ED4385">
        <w:t>) in</w:t>
      </w:r>
    </w:p>
    <w:p w14:paraId="40EBB6D6" w14:textId="77777777" w:rsidR="004D7D99" w:rsidRPr="00ED4385" w:rsidRDefault="004E737D" w:rsidP="007834FE">
      <w:pPr>
        <w:numPr>
          <w:ilvl w:val="2"/>
          <w:numId w:val="25"/>
        </w:numPr>
        <w:ind w:left="1440"/>
      </w:pPr>
      <w:r w:rsidRPr="00ED4385">
        <w:t>bazo</w:t>
      </w:r>
      <w:r w:rsidR="000C5D27" w:rsidRPr="00ED4385">
        <w:t xml:space="preserve"> za branje (</w:t>
      </w:r>
      <w:r w:rsidRPr="00ED4385">
        <w:t>"read</w:t>
      </w:r>
      <w:r w:rsidR="004D7D99" w:rsidRPr="00ED4385">
        <w:t xml:space="preserve">"), </w:t>
      </w:r>
    </w:p>
    <w:p w14:paraId="54FB26B6" w14:textId="31685114" w:rsidR="004E737D" w:rsidRPr="00ED4385" w:rsidRDefault="004D7D99" w:rsidP="007834FE">
      <w:pPr>
        <w:ind w:left="720"/>
      </w:pPr>
      <w:r w:rsidRPr="00ED4385">
        <w:t xml:space="preserve">s čimer je omogočena </w:t>
      </w:r>
      <w:r w:rsidR="004E737D" w:rsidRPr="00ED4385">
        <w:t>skalabilnost metod</w:t>
      </w:r>
      <w:r w:rsidRPr="00ED4385">
        <w:t xml:space="preserve"> branja in pisanja v baze.</w:t>
      </w:r>
    </w:p>
    <w:p w14:paraId="420906D5" w14:textId="2E24FC8B" w:rsidR="004E737D" w:rsidRPr="00ED4385" w:rsidRDefault="008D4A12" w:rsidP="007834FE">
      <w:pPr>
        <w:numPr>
          <w:ilvl w:val="1"/>
          <w:numId w:val="25"/>
        </w:numPr>
        <w:ind w:left="720"/>
      </w:pPr>
      <w:r w:rsidRPr="00ED4385">
        <w:t xml:space="preserve">Mora omogočati preverjanje </w:t>
      </w:r>
      <w:r w:rsidR="00D569A5" w:rsidRPr="00ED4385">
        <w:t>zdravja posameznih modulov</w:t>
      </w:r>
      <w:r w:rsidRPr="00ED4385">
        <w:t xml:space="preserve"> na</w:t>
      </w:r>
      <w:r w:rsidR="004E737D" w:rsidRPr="00ED4385">
        <w:t xml:space="preserve"> url-ju (npr. /health)</w:t>
      </w:r>
      <w:r w:rsidR="00D569A5" w:rsidRPr="00ED4385">
        <w:t>;</w:t>
      </w:r>
    </w:p>
    <w:p w14:paraId="6AFB52C3" w14:textId="77777777" w:rsidR="00A73FC7" w:rsidRPr="00ED4385" w:rsidRDefault="00B56947" w:rsidP="00A73FC7">
      <w:pPr>
        <w:numPr>
          <w:ilvl w:val="1"/>
          <w:numId w:val="25"/>
        </w:numPr>
        <w:ind w:left="720"/>
      </w:pPr>
      <w:r w:rsidRPr="00ED4385">
        <w:t>Implementiran mora biti kot kontejnerizirana rešitev</w:t>
      </w:r>
      <w:r w:rsidR="009D58F4" w:rsidRPr="00ED4385">
        <w:t>, kar pomeni, da</w:t>
      </w:r>
      <w:r w:rsidR="00A73FC7" w:rsidRPr="00ED4385">
        <w:t>:</w:t>
      </w:r>
    </w:p>
    <w:p w14:paraId="40CE341B" w14:textId="22B5603A" w:rsidR="00A73FC7" w:rsidRPr="00ED4385" w:rsidRDefault="00A17618" w:rsidP="00A73FC7">
      <w:pPr>
        <w:numPr>
          <w:ilvl w:val="2"/>
          <w:numId w:val="25"/>
        </w:numPr>
        <w:ind w:left="1418"/>
      </w:pPr>
      <w:r>
        <w:t>m</w:t>
      </w:r>
      <w:r w:rsidR="00A73FC7" w:rsidRPr="00ED4385">
        <w:t xml:space="preserve">ora </w:t>
      </w:r>
      <w:r w:rsidR="00A73FC7" w:rsidRPr="00866D42">
        <w:rPr>
          <w:rFonts w:eastAsia="Times New Roman"/>
        </w:rPr>
        <w:t xml:space="preserve">biti pakirana in distribuirana v obliki </w:t>
      </w:r>
      <w:r w:rsidR="00A73FC7" w:rsidRPr="00866D42">
        <w:rPr>
          <w:rFonts w:eastAsia="Times New Roman"/>
          <w:b/>
          <w:bCs/>
        </w:rPr>
        <w:t>kontejnerjev</w:t>
      </w:r>
      <w:r w:rsidR="00A73FC7" w:rsidRPr="00866D42">
        <w:rPr>
          <w:rFonts w:eastAsia="Times New Roman"/>
        </w:rPr>
        <w:t xml:space="preserve"> (npr. </w:t>
      </w:r>
      <w:r w:rsidR="00A73FC7" w:rsidRPr="00866D42">
        <w:rPr>
          <w:rFonts w:eastAsia="Times New Roman"/>
          <w:b/>
          <w:bCs/>
        </w:rPr>
        <w:t>Docker</w:t>
      </w:r>
      <w:r w:rsidR="00A73FC7" w:rsidRPr="00866D42">
        <w:rPr>
          <w:rFonts w:eastAsia="Times New Roman"/>
        </w:rPr>
        <w:t>)</w:t>
      </w:r>
      <w:r>
        <w:rPr>
          <w:rFonts w:eastAsia="Times New Roman"/>
        </w:rPr>
        <w:t>;</w:t>
      </w:r>
    </w:p>
    <w:p w14:paraId="40D072A5" w14:textId="6C0C66B8" w:rsidR="003015EB" w:rsidRPr="00ED4385" w:rsidRDefault="00A17618" w:rsidP="003015EB">
      <w:pPr>
        <w:numPr>
          <w:ilvl w:val="2"/>
          <w:numId w:val="25"/>
        </w:numPr>
        <w:ind w:left="1418"/>
      </w:pPr>
      <w:r>
        <w:rPr>
          <w:rFonts w:eastAsia="Times New Roman"/>
        </w:rPr>
        <w:t>v</w:t>
      </w:r>
      <w:r w:rsidR="00A73FC7" w:rsidRPr="00866D42">
        <w:rPr>
          <w:rFonts w:eastAsia="Times New Roman"/>
        </w:rPr>
        <w:t>saka komponenta sistema mora biti lahko ločeno kontejnerizirana in neodvisna</w:t>
      </w:r>
      <w:r>
        <w:rPr>
          <w:rFonts w:eastAsia="Times New Roman"/>
        </w:rPr>
        <w:t>;</w:t>
      </w:r>
    </w:p>
    <w:p w14:paraId="75DB9E2D" w14:textId="32CD9FEC" w:rsidR="003015EB" w:rsidRPr="00ED4385" w:rsidRDefault="00A17618" w:rsidP="003015EB">
      <w:pPr>
        <w:numPr>
          <w:ilvl w:val="2"/>
          <w:numId w:val="25"/>
        </w:numPr>
        <w:ind w:left="1418"/>
      </w:pPr>
      <w:r>
        <w:lastRenderedPageBreak/>
        <w:t>v</w:t>
      </w:r>
      <w:r w:rsidR="003015EB" w:rsidRPr="00ED4385">
        <w:t>sebovati mora  navodila za postavitev kontejnerskega okolja (odprtokodno) (npr. Rancher community) na vsaj treh virtualnih strežnikih skupaj z registrom slik kontejerjev za posamzeno aplikacijo (image).</w:t>
      </w:r>
    </w:p>
    <w:p w14:paraId="238D2B59" w14:textId="14323616" w:rsidR="004E737D" w:rsidRDefault="009B6F78" w:rsidP="00096162">
      <w:r w:rsidRPr="00ED4385">
        <w:t>Oba IS morata</w:t>
      </w:r>
      <w:r w:rsidR="004E737D" w:rsidRPr="00ED4385">
        <w:t xml:space="preserve"> biti izdana v GitLab </w:t>
      </w:r>
      <w:r w:rsidR="00096162" w:rsidRPr="00ED4385">
        <w:t xml:space="preserve">naročnika </w:t>
      </w:r>
      <w:r w:rsidR="004E737D" w:rsidRPr="00ED4385">
        <w:t>pod licenco MIT. Vsebovati mora navodila in procedure za prevajanje, pripravo paketa (image) in proceduro za avtomatsko namestitev.</w:t>
      </w:r>
    </w:p>
    <w:p w14:paraId="461B3505" w14:textId="09D3C651" w:rsidR="008020C8" w:rsidRDefault="00A27A3E" w:rsidP="008020C8">
      <w:pPr>
        <w:pStyle w:val="Naslov3"/>
      </w:pPr>
      <w:bookmarkStart w:id="68" w:name="_Toc194566190"/>
      <w:r>
        <w:t>Priprava grafične podobe</w:t>
      </w:r>
      <w:bookmarkEnd w:id="68"/>
    </w:p>
    <w:p w14:paraId="7A8ECD5E" w14:textId="77777777" w:rsidR="008E663C" w:rsidRDefault="008E663C" w:rsidP="008E663C">
      <w:r>
        <w:t xml:space="preserve">Poglavje opisuje način priprave grafične podobe za aplikacije, ki so predmet tega javnega naročila. </w:t>
      </w:r>
    </w:p>
    <w:p w14:paraId="53698EFA" w14:textId="77777777" w:rsidR="008E663C" w:rsidRDefault="008E663C" w:rsidP="008E663C">
      <w:r>
        <w:t>Cilj je zagotoviti enotno, privlačno in uporabniku prijazno vizualno izkušnjo, ki bo ustrezala identiteti naročnika.</w:t>
      </w:r>
    </w:p>
    <w:p w14:paraId="6AA32DAB" w14:textId="77777777" w:rsidR="008E663C" w:rsidRDefault="008E663C" w:rsidP="008E663C">
      <w:bookmarkStart w:id="69" w:name="_GoBack"/>
      <w:bookmarkEnd w:id="69"/>
    </w:p>
    <w:p w14:paraId="111BD6C9" w14:textId="17858455" w:rsidR="008E663C" w:rsidRDefault="008E663C" w:rsidP="008E663C">
      <w:r>
        <w:t>Zajema naj pojavnost logotipov skladno s priročnikom celostne grafične podobe NOO: https://www.gov.si/assets/organi-v-sestavi/URSOO/Logotipi/Prirocnik_CGP_NOO_maj_2022.pdf</w:t>
      </w:r>
    </w:p>
    <w:p w14:paraId="740B9271" w14:textId="77777777" w:rsidR="008E663C" w:rsidRDefault="008E663C" w:rsidP="008E663C"/>
    <w:p w14:paraId="7AFDE671" w14:textId="77777777" w:rsidR="008E663C" w:rsidRDefault="008E663C" w:rsidP="008E663C">
      <w:r>
        <w:t>Vizualna oblikovna rešitev mora biti uporabna na osebnih računalnikih in mobilnih napravah. Temeljne razpoznavne prvine celostne grafične podobe naj bodo zastavljene tako, da dopuščajo uporabo s temno in s svetlo podlago.</w:t>
      </w:r>
    </w:p>
    <w:p w14:paraId="797E84BE" w14:textId="77777777" w:rsidR="008E663C" w:rsidRDefault="008E663C" w:rsidP="008E663C"/>
    <w:p w14:paraId="24D8D7DF" w14:textId="77777777" w:rsidR="008E663C" w:rsidRDefault="008E663C" w:rsidP="008E663C">
      <w:r>
        <w:t>Specifikacije grafične podobe:</w:t>
      </w:r>
    </w:p>
    <w:p w14:paraId="68A11EEB" w14:textId="4408E8D4" w:rsidR="008E663C" w:rsidRDefault="008E663C" w:rsidP="00866D42">
      <w:pPr>
        <w:pStyle w:val="Odstavekseznama"/>
        <w:numPr>
          <w:ilvl w:val="0"/>
          <w:numId w:val="43"/>
        </w:numPr>
      </w:pPr>
      <w:r>
        <w:t>Razvoj ene enotne barvne palete, ki bo uporabljena v vseh aplikacijah. Barvna shema mora vključevati osnovne in dodatne barve, ki bodo skladne z vizualno identiteto naročnika.</w:t>
      </w:r>
    </w:p>
    <w:p w14:paraId="7622EC7C" w14:textId="77777777" w:rsidR="008E663C" w:rsidRDefault="008E663C" w:rsidP="008E663C">
      <w:pPr>
        <w:pStyle w:val="Odstavekseznama"/>
        <w:numPr>
          <w:ilvl w:val="0"/>
          <w:numId w:val="43"/>
        </w:numPr>
      </w:pPr>
      <w:r>
        <w:t>Definiranje enotne tipografije za vse aplikacije, vključno z izborom pisav za naslove, podnaslove, besedila in druge elemente.</w:t>
      </w:r>
    </w:p>
    <w:p w14:paraId="2AD73D7C" w14:textId="77777777" w:rsidR="008E663C" w:rsidRDefault="008E663C" w:rsidP="008E663C">
      <w:pPr>
        <w:pStyle w:val="Odstavekseznama"/>
        <w:numPr>
          <w:ilvl w:val="0"/>
          <w:numId w:val="43"/>
        </w:numPr>
      </w:pPr>
      <w:r>
        <w:t>Oblikovanje osnovnega izgleda logotipov za posamezno aplikacijo. Logotipi naj bodo medsebojno skladni in naj se razlikujejo po specifičnih detajlih, ki bodo ločili aplikacije med seboj, vendar bodo vseeno ohranili skupno vizualno identiteto.</w:t>
      </w:r>
    </w:p>
    <w:p w14:paraId="27366131" w14:textId="5406FAFA" w:rsidR="00A27A3E" w:rsidRPr="00A27A3E" w:rsidRDefault="008E663C" w:rsidP="00866D42">
      <w:pPr>
        <w:pStyle w:val="Odstavekseznama"/>
        <w:numPr>
          <w:ilvl w:val="0"/>
          <w:numId w:val="43"/>
        </w:numPr>
      </w:pPr>
      <w:r>
        <w:t>Izbor osnovnih grafičnih elementov, kot so ikone in vzorci, ki bodo konsistentni z barvno paleto in tipografijo ter primerni za uporabo v vseh aplikacijah.</w:t>
      </w:r>
    </w:p>
    <w:p w14:paraId="3CBCD584" w14:textId="77777777" w:rsidR="00B9491F" w:rsidRPr="00866D42" w:rsidRDefault="00B9491F" w:rsidP="00B9491F">
      <w:pPr>
        <w:pStyle w:val="Naslov3"/>
        <w:rPr>
          <w:rFonts w:ascii="Verdana" w:eastAsia="Calibri" w:hAnsi="Verdana" w:cs="Times New Roman"/>
          <w:color w:val="2E4F9F"/>
          <w:sz w:val="22"/>
          <w:szCs w:val="22"/>
          <w:lang w:eastAsia="en-US" w:bidi="en-US"/>
        </w:rPr>
      </w:pPr>
      <w:bookmarkStart w:id="70" w:name="_Toc253491635"/>
      <w:bookmarkStart w:id="71" w:name="_Toc390671654"/>
      <w:bookmarkStart w:id="72" w:name="_Toc394608213"/>
      <w:bookmarkStart w:id="73" w:name="_Toc399420806"/>
      <w:bookmarkStart w:id="74" w:name="_Toc400551617"/>
      <w:bookmarkStart w:id="75" w:name="_Toc14936885"/>
      <w:bookmarkStart w:id="76" w:name="_Toc22627343"/>
      <w:bookmarkStart w:id="77" w:name="_Toc119064509"/>
      <w:bookmarkStart w:id="78" w:name="_Toc157072638"/>
      <w:bookmarkStart w:id="79" w:name="_Toc166160988"/>
      <w:bookmarkStart w:id="80" w:name="_Toc194566191"/>
      <w:bookmarkEnd w:id="66"/>
      <w:bookmarkEnd w:id="67"/>
      <w:r w:rsidRPr="00866D42">
        <w:rPr>
          <w:rFonts w:ascii="Verdana" w:eastAsia="Calibri" w:hAnsi="Verdana"/>
          <w:sz w:val="22"/>
          <w:szCs w:val="22"/>
          <w:lang w:eastAsia="en-US" w:bidi="en-US"/>
        </w:rPr>
        <w:t>Varnost</w:t>
      </w:r>
      <w:bookmarkEnd w:id="70"/>
      <w:bookmarkEnd w:id="71"/>
      <w:bookmarkEnd w:id="72"/>
      <w:bookmarkEnd w:id="73"/>
      <w:bookmarkEnd w:id="74"/>
      <w:bookmarkEnd w:id="75"/>
      <w:bookmarkEnd w:id="76"/>
      <w:bookmarkEnd w:id="77"/>
      <w:bookmarkEnd w:id="78"/>
      <w:bookmarkEnd w:id="79"/>
      <w:bookmarkEnd w:id="80"/>
    </w:p>
    <w:p w14:paraId="3357EC9D" w14:textId="77777777" w:rsidR="00B9491F" w:rsidRPr="00ED4385" w:rsidRDefault="00B9491F" w:rsidP="00B9491F">
      <w:pPr>
        <w:spacing w:before="0" w:line="276" w:lineRule="auto"/>
        <w:jc w:val="both"/>
        <w:rPr>
          <w:rFonts w:eastAsia="Times New Roman" w:cs="Calibri"/>
          <w:color w:val="404040" w:themeColor="text1" w:themeTint="BF"/>
          <w:lang w:eastAsia="en-US" w:bidi="en-US"/>
        </w:rPr>
      </w:pPr>
      <w:r w:rsidRPr="00ED4385">
        <w:rPr>
          <w:rFonts w:eastAsia="Times New Roman" w:cs="Calibri"/>
          <w:color w:val="404040" w:themeColor="text1" w:themeTint="BF"/>
          <w:lang w:eastAsia="en-US" w:bidi="en-US"/>
        </w:rPr>
        <w:t>Komponente IS, ki so predmet javnega naročila, morajo biti izdelane z upoštevanjem vseh dobrih praks, ki zagotavljajo zahtevano stopnjo informacijske varnosti.</w:t>
      </w:r>
    </w:p>
    <w:p w14:paraId="24993F2C" w14:textId="7842BFA0" w:rsidR="00B9491F" w:rsidRPr="00ED4385" w:rsidRDefault="004208C6" w:rsidP="00B9491F">
      <w:pPr>
        <w:spacing w:before="0" w:line="276" w:lineRule="auto"/>
        <w:jc w:val="both"/>
        <w:rPr>
          <w:rFonts w:eastAsia="Times New Roman" w:cs="Calibri"/>
          <w:color w:val="404040"/>
          <w:lang w:eastAsia="en-US" w:bidi="en-US"/>
        </w:rPr>
      </w:pPr>
      <w:r w:rsidRPr="00ED4385">
        <w:rPr>
          <w:rFonts w:eastAsia="Times New Roman" w:cs="Calibri"/>
          <w:color w:val="404040"/>
          <w:lang w:eastAsia="en-US" w:bidi="en-US"/>
        </w:rPr>
        <w:t>IS mora izpolnjevati naslednje varnostne zahteve:</w:t>
      </w:r>
    </w:p>
    <w:p w14:paraId="625DA108" w14:textId="094229E7" w:rsidR="004208C6" w:rsidRPr="00ED4385" w:rsidRDefault="00C50971" w:rsidP="004208C6">
      <w:pPr>
        <w:numPr>
          <w:ilvl w:val="0"/>
          <w:numId w:val="29"/>
        </w:numPr>
        <w:spacing w:before="0" w:line="276" w:lineRule="auto"/>
        <w:jc w:val="both"/>
        <w:rPr>
          <w:rFonts w:eastAsia="Times New Roman" w:cs="Calibri"/>
          <w:color w:val="404040"/>
          <w:lang w:eastAsia="en-US" w:bidi="en-US"/>
        </w:rPr>
      </w:pPr>
      <w:r>
        <w:rPr>
          <w:rFonts w:eastAsia="Times New Roman" w:cs="Calibri"/>
          <w:color w:val="404040"/>
          <w:lang w:eastAsia="en-US" w:bidi="en-US"/>
        </w:rPr>
        <w:t>S</w:t>
      </w:r>
      <w:r w:rsidR="004208C6" w:rsidRPr="00ED4385">
        <w:rPr>
          <w:rFonts w:eastAsia="Times New Roman" w:cs="Calibri"/>
          <w:color w:val="404040"/>
          <w:lang w:eastAsia="en-US" w:bidi="en-US"/>
        </w:rPr>
        <w:t>pletni vmesnik mora biti odporen na penetracijske napade informacijskih sistemov (kot npr. SQL injection, XSS (cross site scripting), file inclusion, error handling, URL parameter manipulation, buffer overflow …)</w:t>
      </w:r>
      <w:r w:rsidR="00611226">
        <w:rPr>
          <w:rFonts w:eastAsia="Times New Roman" w:cs="Calibri"/>
          <w:color w:val="404040"/>
          <w:lang w:eastAsia="en-US" w:bidi="en-US"/>
        </w:rPr>
        <w:t>;</w:t>
      </w:r>
    </w:p>
    <w:p w14:paraId="3CF788D9" w14:textId="0CF0BD42" w:rsidR="004208C6" w:rsidRPr="00ED4385" w:rsidRDefault="00611226" w:rsidP="004208C6">
      <w:pPr>
        <w:numPr>
          <w:ilvl w:val="0"/>
          <w:numId w:val="29"/>
        </w:numPr>
        <w:spacing w:before="0" w:line="276" w:lineRule="auto"/>
        <w:jc w:val="both"/>
        <w:rPr>
          <w:rFonts w:eastAsia="Times New Roman" w:cs="Calibri"/>
          <w:color w:val="404040"/>
          <w:lang w:eastAsia="en-US" w:bidi="en-US"/>
        </w:rPr>
      </w:pPr>
      <w:r>
        <w:rPr>
          <w:rFonts w:eastAsia="Times New Roman" w:cs="Calibri"/>
          <w:color w:val="404040"/>
          <w:lang w:eastAsia="en-US" w:bidi="en-US"/>
        </w:rPr>
        <w:lastRenderedPageBreak/>
        <w:t>s</w:t>
      </w:r>
      <w:r w:rsidR="004208C6" w:rsidRPr="00ED4385">
        <w:rPr>
          <w:rFonts w:eastAsia="Times New Roman" w:cs="Calibri"/>
          <w:color w:val="404040"/>
          <w:lang w:eastAsia="en-US" w:bidi="en-US"/>
        </w:rPr>
        <w:t>pletni vmesnik mora imeti vgrajen mehanizem za odjavo uporabnikov v primeru poteka seje – v primeru daljše neaktivnosti IS zahteva ponovno prijavo uporabnika.</w:t>
      </w:r>
    </w:p>
    <w:p w14:paraId="5287B528" w14:textId="77777777" w:rsidR="00911C6A" w:rsidRDefault="00911C6A" w:rsidP="00911C6A">
      <w:pPr>
        <w:pStyle w:val="Naslov2"/>
        <w:widowControl w:val="0"/>
        <w:numPr>
          <w:ilvl w:val="1"/>
          <w:numId w:val="0"/>
        </w:numPr>
        <w:pBdr>
          <w:bottom w:val="dotted" w:sz="4" w:space="4" w:color="auto"/>
        </w:pBdr>
        <w:spacing w:before="240" w:after="240"/>
        <w:ind w:left="576" w:hanging="576"/>
        <w:rPr>
          <w:rFonts w:ascii="Verdana" w:eastAsia="Calibri" w:hAnsi="Verdana"/>
          <w:b/>
          <w:bCs/>
          <w:lang w:eastAsia="en-US" w:bidi="en-US"/>
        </w:rPr>
      </w:pPr>
      <w:bookmarkStart w:id="81" w:name="_Toc399420809"/>
      <w:bookmarkStart w:id="82" w:name="_Toc400551620"/>
      <w:bookmarkStart w:id="83" w:name="_Toc14936887"/>
      <w:bookmarkStart w:id="84" w:name="_Toc22627345"/>
      <w:bookmarkStart w:id="85" w:name="_Toc119064511"/>
      <w:bookmarkStart w:id="86" w:name="_Toc157072640"/>
      <w:bookmarkStart w:id="87" w:name="_Toc166160990"/>
      <w:bookmarkStart w:id="88" w:name="_Toc194566192"/>
      <w:r>
        <w:rPr>
          <w:rFonts w:eastAsia="Calibri"/>
          <w:b/>
          <w:bCs/>
          <w:lang w:eastAsia="en-US" w:bidi="en-US"/>
        </w:rPr>
        <w:t>Metodološke zahteve</w:t>
      </w:r>
      <w:bookmarkEnd w:id="81"/>
      <w:bookmarkEnd w:id="82"/>
      <w:bookmarkEnd w:id="83"/>
      <w:bookmarkEnd w:id="84"/>
      <w:bookmarkEnd w:id="85"/>
      <w:bookmarkEnd w:id="86"/>
      <w:bookmarkEnd w:id="87"/>
      <w:bookmarkEnd w:id="88"/>
    </w:p>
    <w:p w14:paraId="3B3DA609" w14:textId="77777777" w:rsidR="00911C6A" w:rsidRDefault="00911C6A" w:rsidP="00911C6A">
      <w:pPr>
        <w:pStyle w:val="Naslov3"/>
        <w:widowControl w:val="0"/>
        <w:numPr>
          <w:ilvl w:val="2"/>
          <w:numId w:val="0"/>
        </w:numPr>
        <w:spacing w:before="240" w:after="240"/>
        <w:ind w:left="720" w:hanging="720"/>
        <w:rPr>
          <w:rFonts w:eastAsia="Calibri"/>
          <w:bCs/>
          <w:lang w:eastAsia="en-US" w:bidi="en-US"/>
        </w:rPr>
      </w:pPr>
      <w:bookmarkStart w:id="89" w:name="_Toc397632329"/>
      <w:bookmarkStart w:id="90" w:name="_Toc399420811"/>
      <w:bookmarkStart w:id="91" w:name="_Toc400551623"/>
      <w:bookmarkStart w:id="92" w:name="_Toc14936889"/>
      <w:bookmarkStart w:id="93" w:name="_Toc22627346"/>
      <w:bookmarkStart w:id="94" w:name="_Toc119064512"/>
      <w:bookmarkStart w:id="95" w:name="_Toc157072641"/>
      <w:bookmarkStart w:id="96" w:name="_Toc166160991"/>
      <w:bookmarkStart w:id="97" w:name="_Toc194566193"/>
      <w:r>
        <w:rPr>
          <w:rFonts w:eastAsia="Calibri"/>
          <w:lang w:eastAsia="en-US" w:bidi="en-US"/>
        </w:rPr>
        <w:t>Vodenje projekta na strani izvajalca</w:t>
      </w:r>
      <w:bookmarkEnd w:id="89"/>
      <w:bookmarkEnd w:id="90"/>
      <w:bookmarkEnd w:id="91"/>
      <w:bookmarkEnd w:id="92"/>
      <w:bookmarkEnd w:id="93"/>
      <w:bookmarkEnd w:id="94"/>
      <w:bookmarkEnd w:id="95"/>
      <w:bookmarkEnd w:id="96"/>
      <w:bookmarkEnd w:id="97"/>
    </w:p>
    <w:p w14:paraId="47176D54" w14:textId="24D72810" w:rsidR="00911C6A" w:rsidRDefault="00911C6A" w:rsidP="00911C6A">
      <w:pPr>
        <w:spacing w:before="0" w:line="276" w:lineRule="auto"/>
        <w:jc w:val="both"/>
        <w:rPr>
          <w:rFonts w:eastAsia="Times New Roman" w:cs="Calibri"/>
          <w:color w:val="404040"/>
          <w:lang w:eastAsia="en-US" w:bidi="en-US"/>
        </w:rPr>
      </w:pPr>
      <w:r>
        <w:rPr>
          <w:rFonts w:eastAsia="Times New Roman" w:cs="Calibri"/>
          <w:color w:val="404040"/>
          <w:lang w:eastAsia="en-US" w:bidi="en-US"/>
        </w:rPr>
        <w:t>Tekom izvajanja aktivnosti, ki so predmet javnega naročila, so predvideni koordinacijski sestanki, ki jih bo vodil vodja projekta na strani naročnika z namenom razreševanja odprtih vsebinskih vprašanj in podajanja pojasnil oziroma usmerjanja pri pripravi izdelkov. Vodja projekta na strani izvajalca se je dolžan redno udeleževati planiranih koordinacijskih sestankov in pripraviti zapis</w:t>
      </w:r>
      <w:r w:rsidR="00A83E30">
        <w:rPr>
          <w:rFonts w:eastAsia="Times New Roman" w:cs="Calibri"/>
          <w:color w:val="404040"/>
          <w:lang w:eastAsia="en-US" w:bidi="en-US"/>
        </w:rPr>
        <w:t>nik</w:t>
      </w:r>
      <w:r>
        <w:rPr>
          <w:rFonts w:eastAsia="Times New Roman" w:cs="Calibri"/>
          <w:color w:val="404040"/>
          <w:lang w:eastAsia="en-US" w:bidi="en-US"/>
        </w:rPr>
        <w:t xml:space="preserve"> dogovorov sestanka. Na zahtevo naročnika ali izvajalca se po potrebi koordinacijskih sestankov udeležijo tudi ostali člani projektne skupine.</w:t>
      </w:r>
    </w:p>
    <w:p w14:paraId="3C96C076" w14:textId="77777777" w:rsidR="00911C6A" w:rsidRDefault="00911C6A" w:rsidP="00911C6A">
      <w:pPr>
        <w:pStyle w:val="Naslov2"/>
        <w:widowControl w:val="0"/>
        <w:numPr>
          <w:ilvl w:val="1"/>
          <w:numId w:val="0"/>
        </w:numPr>
        <w:pBdr>
          <w:bottom w:val="dotted" w:sz="4" w:space="4" w:color="auto"/>
        </w:pBdr>
        <w:spacing w:before="240" w:after="240"/>
        <w:ind w:left="576" w:hanging="576"/>
        <w:rPr>
          <w:rFonts w:eastAsia="Calibri" w:cs="Times New Roman"/>
          <w:b/>
          <w:bCs/>
          <w:color w:val="2E4F9F"/>
          <w:lang w:eastAsia="en-US" w:bidi="en-US"/>
        </w:rPr>
      </w:pPr>
      <w:bookmarkStart w:id="98" w:name="_Toc397632331"/>
      <w:bookmarkStart w:id="99" w:name="_Toc399420813"/>
      <w:bookmarkStart w:id="100" w:name="_Toc400551625"/>
      <w:bookmarkStart w:id="101" w:name="_Toc14936891"/>
      <w:bookmarkStart w:id="102" w:name="_Toc22627348"/>
      <w:bookmarkStart w:id="103" w:name="_Toc119064514"/>
      <w:bookmarkStart w:id="104" w:name="_Toc157072643"/>
      <w:bookmarkStart w:id="105" w:name="_Toc166160993"/>
      <w:bookmarkStart w:id="106" w:name="_Toc194566194"/>
      <w:r>
        <w:rPr>
          <w:rFonts w:eastAsia="Calibri"/>
          <w:b/>
          <w:bCs/>
          <w:lang w:eastAsia="en-US" w:bidi="en-US"/>
        </w:rPr>
        <w:t>Zahteve glede izvedbe ključnih aktivnosti</w:t>
      </w:r>
      <w:bookmarkEnd w:id="98"/>
      <w:bookmarkEnd w:id="99"/>
      <w:bookmarkEnd w:id="100"/>
      <w:bookmarkEnd w:id="101"/>
      <w:bookmarkEnd w:id="102"/>
      <w:bookmarkEnd w:id="103"/>
      <w:bookmarkEnd w:id="104"/>
      <w:bookmarkEnd w:id="105"/>
      <w:bookmarkEnd w:id="106"/>
    </w:p>
    <w:p w14:paraId="083C5A7B" w14:textId="77777777" w:rsidR="002C1BBE" w:rsidRDefault="002C1BBE" w:rsidP="002C1BBE">
      <w:pPr>
        <w:pStyle w:val="Naslov3"/>
        <w:widowControl w:val="0"/>
        <w:numPr>
          <w:ilvl w:val="2"/>
          <w:numId w:val="0"/>
        </w:numPr>
        <w:spacing w:before="240" w:after="240"/>
        <w:ind w:left="720" w:hanging="720"/>
        <w:rPr>
          <w:rFonts w:eastAsia="Calibri" w:cs="Times New Roman"/>
          <w:color w:val="2E4F9F"/>
          <w:lang w:eastAsia="en-US" w:bidi="en-US"/>
        </w:rPr>
      </w:pPr>
      <w:bookmarkStart w:id="107" w:name="_Toc194566195"/>
      <w:bookmarkStart w:id="108" w:name="_Toc253491641"/>
      <w:bookmarkStart w:id="109" w:name="_Toc390671657"/>
      <w:bookmarkStart w:id="110" w:name="_Toc399420814"/>
      <w:bookmarkStart w:id="111" w:name="_Toc400551626"/>
      <w:bookmarkStart w:id="112" w:name="_Toc14936892"/>
      <w:bookmarkStart w:id="113" w:name="_Toc22627349"/>
      <w:bookmarkStart w:id="114" w:name="_Toc157072644"/>
      <w:bookmarkStart w:id="115" w:name="_Toc166160994"/>
      <w:r>
        <w:rPr>
          <w:rFonts w:eastAsia="Calibri"/>
          <w:lang w:eastAsia="en-US" w:bidi="en-US"/>
        </w:rPr>
        <w:t>Projekt za izvedbo (PZI)</w:t>
      </w:r>
      <w:bookmarkEnd w:id="107"/>
    </w:p>
    <w:p w14:paraId="0E67E300" w14:textId="77777777" w:rsidR="002C1BBE" w:rsidRDefault="002C1BBE" w:rsidP="002C1BBE">
      <w:pPr>
        <w:spacing w:before="0" w:after="60" w:line="276" w:lineRule="auto"/>
        <w:jc w:val="both"/>
        <w:rPr>
          <w:rFonts w:eastAsia="Times New Roman" w:cs="Calibri"/>
          <w:color w:val="404040"/>
          <w:lang w:eastAsia="en-US" w:bidi="en-US"/>
        </w:rPr>
      </w:pPr>
      <w:r>
        <w:rPr>
          <w:rFonts w:eastAsia="Times New Roman" w:cs="Calibri"/>
          <w:color w:val="404040" w:themeColor="text1" w:themeTint="BF"/>
          <w:lang w:eastAsia="en-US" w:bidi="en-US"/>
        </w:rPr>
        <w:t xml:space="preserve">Dokument Projekt za Izvedbo (v nadaljevanju: PZI) je namenjen natančnemu popisu in specifikacijam bodočega informacijskega sistema. </w:t>
      </w:r>
    </w:p>
    <w:p w14:paraId="427C20F6" w14:textId="77777777" w:rsidR="002C1BBE" w:rsidRDefault="002C1BBE" w:rsidP="002C1BBE">
      <w:pPr>
        <w:spacing w:before="0" w:after="60" w:line="276" w:lineRule="auto"/>
        <w:jc w:val="both"/>
        <w:rPr>
          <w:rFonts w:eastAsia="Times New Roman" w:cs="Calibri"/>
          <w:color w:val="404040"/>
          <w:lang w:eastAsia="en-US" w:bidi="en-US"/>
        </w:rPr>
      </w:pPr>
      <w:r>
        <w:rPr>
          <w:rFonts w:eastAsia="Times New Roman" w:cs="Calibri"/>
          <w:color w:val="404040"/>
          <w:lang w:eastAsia="en-US" w:bidi="en-US"/>
        </w:rPr>
        <w:t>Dokument PZI mora vsebovati najmanj:</w:t>
      </w:r>
    </w:p>
    <w:p w14:paraId="2F094C6B" w14:textId="77777777" w:rsidR="002C1BBE" w:rsidRDefault="002C1BBE" w:rsidP="002C1BBE">
      <w:pPr>
        <w:numPr>
          <w:ilvl w:val="0"/>
          <w:numId w:val="30"/>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funkcionalne specifikacije in funkcionalno dekompozicijo,</w:t>
      </w:r>
    </w:p>
    <w:p w14:paraId="12C5708D" w14:textId="77777777" w:rsidR="002C1BBE" w:rsidRDefault="002C1BBE" w:rsidP="002C1BBE">
      <w:pPr>
        <w:numPr>
          <w:ilvl w:val="0"/>
          <w:numId w:val="30"/>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 xml:space="preserve">seznam poslovnih procesov z opisi, </w:t>
      </w:r>
    </w:p>
    <w:p w14:paraId="3B7B963B" w14:textId="77777777" w:rsidR="002C1BBE" w:rsidRDefault="002C1BBE" w:rsidP="002C1BBE">
      <w:pPr>
        <w:numPr>
          <w:ilvl w:val="0"/>
          <w:numId w:val="30"/>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seznam gradnikov z opisi,</w:t>
      </w:r>
    </w:p>
    <w:p w14:paraId="0F3F3A71" w14:textId="77777777" w:rsidR="002C1BBE" w:rsidRDefault="002C1BBE" w:rsidP="002C1BBE">
      <w:pPr>
        <w:numPr>
          <w:ilvl w:val="0"/>
          <w:numId w:val="30"/>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specifikacije podatkovnih struktur,</w:t>
      </w:r>
    </w:p>
    <w:p w14:paraId="07B1AED6" w14:textId="77777777" w:rsidR="002C1BBE" w:rsidRDefault="002C1BBE" w:rsidP="002C1BBE">
      <w:pPr>
        <w:numPr>
          <w:ilvl w:val="0"/>
          <w:numId w:val="30"/>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specifikacijo struktur XML,</w:t>
      </w:r>
    </w:p>
    <w:p w14:paraId="468CFA8B" w14:textId="77777777" w:rsidR="002C1BBE" w:rsidRDefault="002C1BBE" w:rsidP="002C1BBE">
      <w:pPr>
        <w:numPr>
          <w:ilvl w:val="0"/>
          <w:numId w:val="30"/>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specifikacije spletnih storitev,</w:t>
      </w:r>
    </w:p>
    <w:p w14:paraId="2974862E" w14:textId="77777777" w:rsidR="002C1BBE" w:rsidRDefault="002C1BBE" w:rsidP="002C1BBE">
      <w:pPr>
        <w:numPr>
          <w:ilvl w:val="0"/>
          <w:numId w:val="30"/>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specifikacijo aplikacije za prikaz podrobnosti delovanja vseh vključenih komponent,</w:t>
      </w:r>
    </w:p>
    <w:p w14:paraId="764C6AD3" w14:textId="77777777" w:rsidR="002C1BBE" w:rsidRDefault="002C1BBE" w:rsidP="002C1BBE">
      <w:pPr>
        <w:numPr>
          <w:ilvl w:val="0"/>
          <w:numId w:val="30"/>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arhitekturo sistema za implementacijo (predlog uporabe vzorcev, topologija strežnikov, uporabljeni tehnološki standardi, tehnologija podatkovnih zbirk),</w:t>
      </w:r>
    </w:p>
    <w:p w14:paraId="6CAB11DE" w14:textId="77777777" w:rsidR="002C1BBE" w:rsidRDefault="002C1BBE" w:rsidP="002C1BBE">
      <w:pPr>
        <w:numPr>
          <w:ilvl w:val="0"/>
          <w:numId w:val="30"/>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 xml:space="preserve">načrt spletnih mest (žični okvir) s specifikacijami vsebin in funkcionalnostmi za uporabnike (npr. katere informacije vsebuje, kako naj izgleda uporabniški vmesnik, kakšno uporabniško okolje bo ponujeno uporabniku, kako bodo organizirane vsebine, kakšne oblike iskanj bodo omogočene, do katere mere je mogoče doreči politiko umeščanja novih vsebin v portal, da se še zagotavlja preglednost), </w:t>
      </w:r>
    </w:p>
    <w:p w14:paraId="79D95D2B" w14:textId="77777777" w:rsidR="002C1BBE" w:rsidRDefault="002C1BBE" w:rsidP="002C1BBE">
      <w:pPr>
        <w:numPr>
          <w:ilvl w:val="0"/>
          <w:numId w:val="30"/>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varnostne in zaščitne mehanizme,</w:t>
      </w:r>
    </w:p>
    <w:p w14:paraId="22D82DA3" w14:textId="77777777" w:rsidR="002C1BBE" w:rsidRDefault="002C1BBE" w:rsidP="002C1BBE">
      <w:pPr>
        <w:numPr>
          <w:ilvl w:val="0"/>
          <w:numId w:val="30"/>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navedene in natančno popisane predvidene integracije z zunanjimi sistemi,</w:t>
      </w:r>
    </w:p>
    <w:p w14:paraId="5A5B9929" w14:textId="77777777" w:rsidR="002C1BBE" w:rsidRDefault="002C1BBE" w:rsidP="002C1BBE">
      <w:pPr>
        <w:numPr>
          <w:ilvl w:val="0"/>
          <w:numId w:val="30"/>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terminski načrt.</w:t>
      </w:r>
    </w:p>
    <w:bookmarkEnd w:id="108"/>
    <w:bookmarkEnd w:id="109"/>
    <w:bookmarkEnd w:id="110"/>
    <w:bookmarkEnd w:id="111"/>
    <w:bookmarkEnd w:id="112"/>
    <w:bookmarkEnd w:id="113"/>
    <w:bookmarkEnd w:id="114"/>
    <w:bookmarkEnd w:id="115"/>
    <w:p w14:paraId="1CAB8C7F" w14:textId="77777777" w:rsidR="00911C6A" w:rsidRDefault="00911C6A" w:rsidP="00911C6A">
      <w:pPr>
        <w:spacing w:before="0" w:line="276" w:lineRule="auto"/>
        <w:jc w:val="both"/>
        <w:rPr>
          <w:rFonts w:eastAsia="Times New Roman" w:cs="Calibri"/>
          <w:color w:val="404040"/>
          <w:lang w:eastAsia="en-US" w:bidi="en-US"/>
        </w:rPr>
      </w:pPr>
      <w:r>
        <w:rPr>
          <w:rFonts w:eastAsia="Times New Roman" w:cs="Calibri"/>
          <w:color w:val="404040"/>
          <w:lang w:eastAsia="en-US" w:bidi="en-US"/>
        </w:rPr>
        <w:t>Za IS mora izvajalec pripraviti podrobno specifikacijo zahtev, s katerimi bodo posledično dosežene višja kakovost, višja učinkovitost in izboljšana koordinacija v razvojnem procesu ter boljši pregled nad napredkom procesa razvoja.</w:t>
      </w:r>
    </w:p>
    <w:p w14:paraId="10D52917" w14:textId="77777777" w:rsidR="00911C6A" w:rsidRDefault="00911C6A" w:rsidP="00911C6A">
      <w:pPr>
        <w:spacing w:before="0" w:line="276" w:lineRule="auto"/>
        <w:jc w:val="both"/>
        <w:rPr>
          <w:rFonts w:eastAsia="Times New Roman" w:cs="Calibri"/>
          <w:color w:val="404040"/>
          <w:lang w:eastAsia="en-US" w:bidi="en-US"/>
        </w:rPr>
      </w:pPr>
      <w:r>
        <w:rPr>
          <w:rFonts w:eastAsia="Times New Roman" w:cs="Calibri"/>
          <w:color w:val="404040"/>
          <w:lang w:eastAsia="en-US" w:bidi="en-US"/>
        </w:rPr>
        <w:lastRenderedPageBreak/>
        <w:t>Kot podlago za pripravo specifikacije zahtev mora izvajalec preučiti razpisno dokumentacijo in druge dokumente, ki mu jih preda naročnik.</w:t>
      </w:r>
    </w:p>
    <w:p w14:paraId="5C960C41" w14:textId="77777777" w:rsidR="00911C6A" w:rsidRDefault="00911C6A" w:rsidP="00911C6A">
      <w:pPr>
        <w:spacing w:before="0" w:line="276" w:lineRule="auto"/>
        <w:jc w:val="both"/>
        <w:rPr>
          <w:rFonts w:eastAsia="Times New Roman" w:cs="Calibri"/>
          <w:color w:val="404040"/>
          <w:lang w:eastAsia="en-US" w:bidi="en-US"/>
        </w:rPr>
      </w:pPr>
      <w:r>
        <w:rPr>
          <w:rFonts w:eastAsia="Times New Roman" w:cs="Calibri"/>
          <w:color w:val="404040"/>
          <w:lang w:eastAsia="en-US" w:bidi="en-US"/>
        </w:rPr>
        <w:t>V okviru specifikacije se pričakuje naslednje:</w:t>
      </w:r>
    </w:p>
    <w:p w14:paraId="0360FC99" w14:textId="6D3912E4" w:rsidR="00911C6A" w:rsidRDefault="00197212" w:rsidP="00911C6A">
      <w:pPr>
        <w:numPr>
          <w:ilvl w:val="0"/>
          <w:numId w:val="29"/>
        </w:numPr>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p</w:t>
      </w:r>
      <w:r w:rsidR="00911C6A">
        <w:rPr>
          <w:rFonts w:eastAsia="Times New Roman" w:cs="Calibri"/>
          <w:color w:val="404040"/>
          <w:lang w:eastAsia="en-US" w:bidi="en-US"/>
        </w:rPr>
        <w:t>ripravljena je v slovenskem jeziku</w:t>
      </w:r>
      <w:r>
        <w:rPr>
          <w:rFonts w:eastAsia="Times New Roman" w:cs="Calibri"/>
          <w:color w:val="404040"/>
          <w:lang w:eastAsia="en-US" w:bidi="en-US"/>
        </w:rPr>
        <w:t>;</w:t>
      </w:r>
    </w:p>
    <w:p w14:paraId="3AC72B09" w14:textId="4D781385" w:rsidR="00911C6A" w:rsidRDefault="00197212" w:rsidP="00911C6A">
      <w:pPr>
        <w:numPr>
          <w:ilvl w:val="0"/>
          <w:numId w:val="29"/>
        </w:numPr>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u</w:t>
      </w:r>
      <w:r w:rsidR="00911C6A">
        <w:rPr>
          <w:rFonts w:eastAsia="Times New Roman" w:cs="Calibri"/>
          <w:color w:val="404040"/>
          <w:lang w:eastAsia="en-US" w:bidi="en-US"/>
        </w:rPr>
        <w:t>porabljana terminologija bo prilagojena naročniku</w:t>
      </w:r>
      <w:r>
        <w:rPr>
          <w:rFonts w:eastAsia="Times New Roman" w:cs="Calibri"/>
          <w:color w:val="404040"/>
          <w:lang w:eastAsia="en-US" w:bidi="en-US"/>
        </w:rPr>
        <w:t>;</w:t>
      </w:r>
    </w:p>
    <w:p w14:paraId="05CACD9E" w14:textId="7A697E28" w:rsidR="00911C6A" w:rsidRDefault="00197212" w:rsidP="00911C6A">
      <w:pPr>
        <w:numPr>
          <w:ilvl w:val="0"/>
          <w:numId w:val="29"/>
        </w:numPr>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i</w:t>
      </w:r>
      <w:r w:rsidR="00911C6A">
        <w:rPr>
          <w:rFonts w:eastAsia="Times New Roman" w:cs="Calibri"/>
          <w:color w:val="404040"/>
          <w:lang w:eastAsia="en-US" w:bidi="en-US"/>
        </w:rPr>
        <w:t>zvajalec mora spoznati naročnikovo poslovno področje</w:t>
      </w:r>
      <w:r>
        <w:rPr>
          <w:rFonts w:eastAsia="Times New Roman" w:cs="Calibri"/>
          <w:color w:val="404040"/>
          <w:lang w:eastAsia="en-US" w:bidi="en-US"/>
        </w:rPr>
        <w:t>;</w:t>
      </w:r>
    </w:p>
    <w:p w14:paraId="503ED59A" w14:textId="42751F4A" w:rsidR="00911C6A" w:rsidRDefault="00197212" w:rsidP="00911C6A">
      <w:pPr>
        <w:numPr>
          <w:ilvl w:val="0"/>
          <w:numId w:val="29"/>
        </w:numPr>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v</w:t>
      </w:r>
      <w:r w:rsidR="00911C6A">
        <w:rPr>
          <w:rFonts w:eastAsia="Times New Roman" w:cs="Calibri"/>
          <w:color w:val="404040"/>
          <w:lang w:eastAsia="en-US" w:bidi="en-US"/>
        </w:rPr>
        <w:t xml:space="preserve"> specifikaciji zahtev uporabljene diagramske in druge tehnike so primerno pojasnjene</w:t>
      </w:r>
      <w:r>
        <w:rPr>
          <w:rFonts w:eastAsia="Times New Roman" w:cs="Calibri"/>
          <w:color w:val="404040"/>
          <w:lang w:eastAsia="en-US" w:bidi="en-US"/>
        </w:rPr>
        <w:t>;</w:t>
      </w:r>
    </w:p>
    <w:p w14:paraId="15955F6C" w14:textId="223E35BF" w:rsidR="00911C6A" w:rsidRDefault="00197212" w:rsidP="00911C6A">
      <w:pPr>
        <w:numPr>
          <w:ilvl w:val="0"/>
          <w:numId w:val="29"/>
        </w:numPr>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s</w:t>
      </w:r>
      <w:r w:rsidR="00911C6A">
        <w:rPr>
          <w:rFonts w:eastAsia="Times New Roman" w:cs="Calibri"/>
          <w:color w:val="404040"/>
          <w:lang w:eastAsia="en-US" w:bidi="en-US"/>
        </w:rPr>
        <w:t>pecifikacija zahtev vključuje zahteve glede uporabnosti rešitve.</w:t>
      </w:r>
    </w:p>
    <w:p w14:paraId="1E7A69FC" w14:textId="77777777" w:rsidR="00911C6A" w:rsidRDefault="00911C6A" w:rsidP="00911C6A">
      <w:pPr>
        <w:spacing w:before="0" w:line="276" w:lineRule="auto"/>
        <w:jc w:val="both"/>
        <w:rPr>
          <w:rFonts w:eastAsia="Times New Roman" w:cs="Calibri"/>
          <w:color w:val="404040"/>
          <w:lang w:eastAsia="en-US" w:bidi="en-US"/>
        </w:rPr>
      </w:pPr>
      <w:r>
        <w:rPr>
          <w:rFonts w:eastAsia="Times New Roman" w:cs="Calibri"/>
          <w:color w:val="404040"/>
          <w:lang w:eastAsia="en-US" w:bidi="en-US"/>
        </w:rPr>
        <w:t>Če izvajalec oceni, da drugače ne bo mogel zajeti naročnikovih zahtev za IS , mora pri pripravi specifikacije uporabiti prototipe.</w:t>
      </w:r>
    </w:p>
    <w:p w14:paraId="5940A16B" w14:textId="77777777" w:rsidR="00911C6A" w:rsidRDefault="00911C6A" w:rsidP="00911C6A">
      <w:pPr>
        <w:spacing w:before="0" w:line="276" w:lineRule="auto"/>
        <w:jc w:val="both"/>
        <w:rPr>
          <w:rFonts w:eastAsia="Times New Roman" w:cs="Calibri"/>
          <w:color w:val="404040"/>
          <w:lang w:eastAsia="en-US" w:bidi="en-US"/>
        </w:rPr>
      </w:pPr>
      <w:r>
        <w:rPr>
          <w:rFonts w:eastAsia="Times New Roman" w:cs="Calibri"/>
          <w:color w:val="404040"/>
          <w:lang w:eastAsia="en-US" w:bidi="en-US"/>
        </w:rPr>
        <w:t>Specifikacija mora slediti nekaterim osnovnim načelom:</w:t>
      </w:r>
    </w:p>
    <w:p w14:paraId="1F7D5A8B" w14:textId="7A82AEC4" w:rsidR="00911C6A" w:rsidRDefault="00C655DE" w:rsidP="00911C6A">
      <w:pPr>
        <w:numPr>
          <w:ilvl w:val="0"/>
          <w:numId w:val="30"/>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ustrez</w:t>
      </w:r>
      <w:r w:rsidR="00911C6A">
        <w:rPr>
          <w:rFonts w:eastAsia="Times New Roman" w:cs="Calibri"/>
          <w:color w:val="404040"/>
          <w:lang w:eastAsia="en-US" w:bidi="en-US"/>
        </w:rPr>
        <w:t>nost: vsaka izmed podanih zahtev v specifikaciji mora biti relevantna za razvoj in vzpostavitev IS</w:t>
      </w:r>
      <w:r w:rsidR="003A4BD8">
        <w:rPr>
          <w:rFonts w:eastAsia="Times New Roman" w:cs="Calibri"/>
          <w:color w:val="404040"/>
          <w:lang w:eastAsia="en-US" w:bidi="en-US"/>
        </w:rPr>
        <w:t>;</w:t>
      </w:r>
    </w:p>
    <w:p w14:paraId="270743B7" w14:textId="42801386" w:rsidR="00911C6A" w:rsidRDefault="00197212" w:rsidP="00911C6A">
      <w:pPr>
        <w:numPr>
          <w:ilvl w:val="0"/>
          <w:numId w:val="30"/>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j</w:t>
      </w:r>
      <w:r w:rsidR="00911C6A">
        <w:rPr>
          <w:rFonts w:eastAsia="Times New Roman" w:cs="Calibri"/>
          <w:color w:val="404040"/>
          <w:lang w:eastAsia="en-US" w:bidi="en-US"/>
        </w:rPr>
        <w:t>asnost: v specifikaciji podane zahteve morajo biti zapisane na tak način, da jih vsi udeleženci enako interpretirajo</w:t>
      </w:r>
      <w:r w:rsidR="003A4BD8">
        <w:rPr>
          <w:rFonts w:eastAsia="Times New Roman" w:cs="Calibri"/>
          <w:color w:val="404040"/>
          <w:lang w:eastAsia="en-US" w:bidi="en-US"/>
        </w:rPr>
        <w:t>;</w:t>
      </w:r>
    </w:p>
    <w:p w14:paraId="5CBD8651" w14:textId="4A186277" w:rsidR="00911C6A" w:rsidRDefault="003A4BD8" w:rsidP="00911C6A">
      <w:pPr>
        <w:numPr>
          <w:ilvl w:val="0"/>
          <w:numId w:val="30"/>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s</w:t>
      </w:r>
      <w:r w:rsidR="00911C6A">
        <w:rPr>
          <w:rFonts w:eastAsia="Times New Roman" w:cs="Calibri"/>
          <w:color w:val="404040"/>
          <w:lang w:eastAsia="en-US" w:bidi="en-US"/>
        </w:rPr>
        <w:t>kladnost: podane zahteve si med seboj ne nasprotujejo, temveč se medsebojno dopolnjujejo</w:t>
      </w:r>
      <w:r>
        <w:rPr>
          <w:rFonts w:eastAsia="Times New Roman" w:cs="Calibri"/>
          <w:color w:val="404040"/>
          <w:lang w:eastAsia="en-US" w:bidi="en-US"/>
        </w:rPr>
        <w:t>;</w:t>
      </w:r>
    </w:p>
    <w:p w14:paraId="6DD6AC29" w14:textId="24865A74" w:rsidR="00911C6A" w:rsidRDefault="003A4BD8" w:rsidP="00911C6A">
      <w:pPr>
        <w:numPr>
          <w:ilvl w:val="0"/>
          <w:numId w:val="30"/>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c</w:t>
      </w:r>
      <w:r w:rsidR="00911C6A">
        <w:rPr>
          <w:rFonts w:eastAsia="Times New Roman" w:cs="Calibri"/>
          <w:color w:val="404040"/>
          <w:lang w:eastAsia="en-US" w:bidi="en-US"/>
        </w:rPr>
        <w:t xml:space="preserve">elovitost: </w:t>
      </w:r>
    </w:p>
    <w:p w14:paraId="5F979FD2" w14:textId="75742CA3" w:rsidR="00911C6A" w:rsidRDefault="003A4BD8" w:rsidP="00911C6A">
      <w:pPr>
        <w:numPr>
          <w:ilvl w:val="1"/>
          <w:numId w:val="31"/>
        </w:numPr>
        <w:suppressAutoHyphens/>
        <w:spacing w:before="0" w:after="0" w:line="276" w:lineRule="auto"/>
        <w:ind w:left="1434" w:hanging="357"/>
        <w:contextualSpacing/>
        <w:jc w:val="both"/>
        <w:rPr>
          <w:rFonts w:eastAsia="Times New Roman" w:cs="Calibri"/>
          <w:color w:val="404040"/>
          <w:lang w:eastAsia="en-US" w:bidi="en-US"/>
        </w:rPr>
      </w:pPr>
      <w:r>
        <w:rPr>
          <w:rFonts w:eastAsia="Times New Roman" w:cs="Calibri"/>
          <w:color w:val="404040"/>
          <w:lang w:eastAsia="en-US" w:bidi="en-US"/>
        </w:rPr>
        <w:t>n</w:t>
      </w:r>
      <w:r w:rsidR="00911C6A">
        <w:rPr>
          <w:rFonts w:eastAsia="Times New Roman" w:cs="Calibri"/>
          <w:color w:val="404040"/>
          <w:lang w:eastAsia="en-US" w:bidi="en-US"/>
        </w:rPr>
        <w:t>abor podanih zahtev mora opisovati vse pomembne funkcije, zmogljivosti, lastnosti in omejitve IS</w:t>
      </w:r>
      <w:r>
        <w:rPr>
          <w:rFonts w:eastAsia="Times New Roman" w:cs="Calibri"/>
          <w:color w:val="404040"/>
          <w:lang w:eastAsia="en-US" w:bidi="en-US"/>
        </w:rPr>
        <w:t>;</w:t>
      </w:r>
    </w:p>
    <w:p w14:paraId="56DB301A" w14:textId="565F6200" w:rsidR="00911C6A" w:rsidRDefault="003A4BD8" w:rsidP="00911C6A">
      <w:pPr>
        <w:numPr>
          <w:ilvl w:val="1"/>
          <w:numId w:val="31"/>
        </w:numPr>
        <w:suppressAutoHyphens/>
        <w:spacing w:before="0" w:after="0" w:line="276" w:lineRule="auto"/>
        <w:ind w:left="1434" w:hanging="357"/>
        <w:contextualSpacing/>
        <w:jc w:val="both"/>
        <w:rPr>
          <w:rFonts w:eastAsia="Times New Roman" w:cs="Calibri"/>
          <w:color w:val="404040"/>
          <w:lang w:eastAsia="en-US" w:bidi="en-US"/>
        </w:rPr>
      </w:pPr>
      <w:r>
        <w:rPr>
          <w:rFonts w:eastAsia="Times New Roman" w:cs="Calibri"/>
          <w:color w:val="404040"/>
          <w:lang w:eastAsia="en-US" w:bidi="en-US"/>
        </w:rPr>
        <w:t>n</w:t>
      </w:r>
      <w:r w:rsidR="00911C6A">
        <w:rPr>
          <w:rFonts w:eastAsia="Times New Roman" w:cs="Calibri"/>
          <w:color w:val="404040"/>
          <w:lang w:eastAsia="en-US" w:bidi="en-US"/>
        </w:rPr>
        <w:t>abor zahtev opisuje vse odzive IS  na vse možne (veljavne in neveljavne) vhodne podatke oziroma vrste podatkov</w:t>
      </w:r>
      <w:r>
        <w:rPr>
          <w:rFonts w:eastAsia="Times New Roman" w:cs="Calibri"/>
          <w:color w:val="404040"/>
          <w:lang w:eastAsia="en-US" w:bidi="en-US"/>
        </w:rPr>
        <w:t>;</w:t>
      </w:r>
    </w:p>
    <w:p w14:paraId="31D1361B" w14:textId="3176EED7" w:rsidR="00911C6A" w:rsidRDefault="003A4BD8" w:rsidP="00911C6A">
      <w:pPr>
        <w:numPr>
          <w:ilvl w:val="0"/>
          <w:numId w:val="31"/>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j</w:t>
      </w:r>
      <w:r w:rsidR="00911C6A">
        <w:rPr>
          <w:rFonts w:eastAsia="Times New Roman" w:cs="Calibri"/>
          <w:color w:val="404040"/>
          <w:lang w:eastAsia="en-US" w:bidi="en-US"/>
        </w:rPr>
        <w:t>edrnatost: vsaka od zahtev mora biti navedena samo na enem mestu. Opisi zahtev morajo vsebovati samo pomembna določila in ne smejo biti preobsežni</w:t>
      </w:r>
      <w:r>
        <w:rPr>
          <w:rFonts w:eastAsia="Times New Roman" w:cs="Calibri"/>
          <w:color w:val="404040"/>
          <w:lang w:eastAsia="en-US" w:bidi="en-US"/>
        </w:rPr>
        <w:t>;</w:t>
      </w:r>
    </w:p>
    <w:p w14:paraId="4215696C" w14:textId="5D9829D7" w:rsidR="00911C6A" w:rsidRDefault="003A4BD8" w:rsidP="00911C6A">
      <w:pPr>
        <w:numPr>
          <w:ilvl w:val="0"/>
          <w:numId w:val="31"/>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p</w:t>
      </w:r>
      <w:r w:rsidR="00911C6A">
        <w:rPr>
          <w:rFonts w:eastAsia="Times New Roman" w:cs="Calibri"/>
          <w:color w:val="404040"/>
          <w:lang w:eastAsia="en-US" w:bidi="en-US"/>
        </w:rPr>
        <w:t>omembnost: iz specifikacije morajo biti jasno razvidne izvedbene prioritete</w:t>
      </w:r>
      <w:r>
        <w:rPr>
          <w:rFonts w:eastAsia="Times New Roman" w:cs="Calibri"/>
          <w:color w:val="404040"/>
          <w:lang w:eastAsia="en-US" w:bidi="en-US"/>
        </w:rPr>
        <w:t>;</w:t>
      </w:r>
    </w:p>
    <w:p w14:paraId="4A7A363E" w14:textId="164C02A6" w:rsidR="00911C6A" w:rsidRDefault="003A4BD8" w:rsidP="00911C6A">
      <w:pPr>
        <w:numPr>
          <w:ilvl w:val="0"/>
          <w:numId w:val="31"/>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p</w:t>
      </w:r>
      <w:r w:rsidR="00911C6A">
        <w:rPr>
          <w:rFonts w:eastAsia="Times New Roman" w:cs="Calibri"/>
          <w:color w:val="404040"/>
          <w:lang w:eastAsia="en-US" w:bidi="en-US"/>
        </w:rPr>
        <w:t>reverljivost: vse v specifikaciji podane zahteve mora biti možno preveriti in potrditi</w:t>
      </w:r>
      <w:r>
        <w:rPr>
          <w:rFonts w:eastAsia="Times New Roman" w:cs="Calibri"/>
          <w:color w:val="404040"/>
          <w:lang w:eastAsia="en-US" w:bidi="en-US"/>
        </w:rPr>
        <w:t>;</w:t>
      </w:r>
    </w:p>
    <w:p w14:paraId="4D7FB27A" w14:textId="7D0E4A8E" w:rsidR="00911C6A" w:rsidRDefault="003A4BD8" w:rsidP="00911C6A">
      <w:pPr>
        <w:numPr>
          <w:ilvl w:val="0"/>
          <w:numId w:val="31"/>
        </w:numPr>
        <w:suppressAutoHyphens/>
        <w:spacing w:before="0" w:after="200" w:line="276" w:lineRule="auto"/>
        <w:ind w:left="714" w:hanging="357"/>
        <w:jc w:val="both"/>
        <w:rPr>
          <w:rFonts w:eastAsia="Times New Roman" w:cs="Calibri"/>
          <w:color w:val="404040"/>
          <w:lang w:eastAsia="en-US" w:bidi="en-US"/>
        </w:rPr>
      </w:pPr>
      <w:r>
        <w:rPr>
          <w:rFonts w:eastAsia="Times New Roman" w:cs="Calibri"/>
          <w:color w:val="404040"/>
          <w:lang w:eastAsia="en-US" w:bidi="en-US"/>
        </w:rPr>
        <w:t>s</w:t>
      </w:r>
      <w:r w:rsidR="00911C6A">
        <w:rPr>
          <w:rFonts w:eastAsia="Times New Roman" w:cs="Calibri"/>
          <w:color w:val="404040"/>
          <w:lang w:eastAsia="en-US" w:bidi="en-US"/>
        </w:rPr>
        <w:t>ledljivost: za vsako od podanih zahtev mora biti znan vir le-te.</w:t>
      </w:r>
    </w:p>
    <w:p w14:paraId="36EED6E0" w14:textId="77777777" w:rsidR="00911C6A" w:rsidRDefault="00911C6A" w:rsidP="00911C6A">
      <w:pPr>
        <w:spacing w:before="0" w:line="276" w:lineRule="auto"/>
        <w:jc w:val="both"/>
        <w:rPr>
          <w:rFonts w:eastAsia="Times New Roman" w:cs="Calibri"/>
          <w:color w:val="404040"/>
          <w:lang w:eastAsia="en-US" w:bidi="en-US"/>
        </w:rPr>
      </w:pPr>
      <w:r>
        <w:rPr>
          <w:rFonts w:eastAsia="Times New Roman" w:cs="Calibri"/>
          <w:color w:val="404040"/>
          <w:lang w:eastAsia="en-US" w:bidi="en-US"/>
        </w:rPr>
        <w:t>Izvajalec mora zajeti:</w:t>
      </w:r>
    </w:p>
    <w:p w14:paraId="03B62014" w14:textId="77777777" w:rsidR="00911C6A" w:rsidRDefault="00911C6A" w:rsidP="00911C6A">
      <w:pPr>
        <w:numPr>
          <w:ilvl w:val="0"/>
          <w:numId w:val="29"/>
        </w:numPr>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funkcionalne zahteve,</w:t>
      </w:r>
    </w:p>
    <w:p w14:paraId="7CF9446D" w14:textId="77777777" w:rsidR="00911C6A" w:rsidRDefault="00911C6A" w:rsidP="00911C6A">
      <w:pPr>
        <w:numPr>
          <w:ilvl w:val="0"/>
          <w:numId w:val="29"/>
        </w:numPr>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nefunkcionalne zahteve (zmogljivost, varnost …),</w:t>
      </w:r>
    </w:p>
    <w:p w14:paraId="01C30D67" w14:textId="77777777" w:rsidR="00911C6A" w:rsidRDefault="00911C6A" w:rsidP="00911C6A">
      <w:pPr>
        <w:numPr>
          <w:ilvl w:val="0"/>
          <w:numId w:val="29"/>
        </w:numPr>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implementacijske zahteve.</w:t>
      </w:r>
    </w:p>
    <w:p w14:paraId="32E5C903" w14:textId="77777777" w:rsidR="00911C6A" w:rsidRDefault="00911C6A" w:rsidP="00911C6A">
      <w:pPr>
        <w:spacing w:before="0" w:line="276" w:lineRule="auto"/>
        <w:jc w:val="both"/>
        <w:rPr>
          <w:rFonts w:eastAsia="Times New Roman" w:cs="Calibri"/>
          <w:color w:val="404040"/>
          <w:lang w:eastAsia="en-US" w:bidi="en-US"/>
        </w:rPr>
      </w:pPr>
      <w:r>
        <w:rPr>
          <w:rFonts w:eastAsia="Times New Roman" w:cs="Calibri"/>
          <w:color w:val="404040"/>
          <w:lang w:eastAsia="en-US" w:bidi="en-US"/>
        </w:rPr>
        <w:t>Analizirane zahteve mora izvajalec primerjati z zahtevami, podanimi v tem dokumentu ter ostali predani dokumentaciji, in jih po potrebi uskladiti z naročnikom in uporabniki.</w:t>
      </w:r>
    </w:p>
    <w:p w14:paraId="345D5275" w14:textId="4A202357" w:rsidR="00911C6A" w:rsidRDefault="00911C6A" w:rsidP="00911C6A">
      <w:pPr>
        <w:spacing w:before="0" w:line="276" w:lineRule="auto"/>
        <w:jc w:val="both"/>
        <w:rPr>
          <w:rFonts w:eastAsia="Times New Roman" w:cs="Calibri"/>
          <w:color w:val="404040"/>
          <w:lang w:eastAsia="en-US" w:bidi="en-US"/>
        </w:rPr>
      </w:pPr>
      <w:r>
        <w:rPr>
          <w:rFonts w:eastAsia="Times New Roman" w:cs="Calibri"/>
          <w:color w:val="404040" w:themeColor="text1" w:themeTint="BF"/>
          <w:lang w:eastAsia="en-US" w:bidi="en-US"/>
        </w:rPr>
        <w:t>Izvajalec mora podati končen predlog podrobne specifikacije IS, jo nato uskladiti z naročnikom ter pridobiti njegovo potrditev specifikacije zahtev.</w:t>
      </w:r>
    </w:p>
    <w:p w14:paraId="4C744233" w14:textId="77777777" w:rsidR="00911C6A" w:rsidRDefault="00911C6A" w:rsidP="00911C6A">
      <w:pPr>
        <w:pStyle w:val="Naslov3"/>
        <w:widowControl w:val="0"/>
        <w:numPr>
          <w:ilvl w:val="2"/>
          <w:numId w:val="0"/>
        </w:numPr>
        <w:spacing w:before="240" w:after="240"/>
        <w:ind w:left="720" w:hanging="720"/>
        <w:rPr>
          <w:rFonts w:eastAsia="Calibri" w:cs="Times New Roman"/>
          <w:color w:val="2E4F9F"/>
          <w:lang w:eastAsia="en-US" w:bidi="en-US"/>
        </w:rPr>
      </w:pPr>
      <w:bookmarkStart w:id="116" w:name="_Toc157419881"/>
      <w:bookmarkStart w:id="117" w:name="_Toc158737389"/>
      <w:bookmarkStart w:id="118" w:name="_Toc185379930"/>
      <w:bookmarkStart w:id="119" w:name="_Toc253491642"/>
      <w:bookmarkStart w:id="120" w:name="_Toc390671658"/>
      <w:bookmarkStart w:id="121" w:name="_Toc393310025"/>
      <w:bookmarkStart w:id="122" w:name="_Toc399420816"/>
      <w:bookmarkStart w:id="123" w:name="_Toc400551628"/>
      <w:bookmarkStart w:id="124" w:name="_Toc14936894"/>
      <w:bookmarkStart w:id="125" w:name="_Toc22627351"/>
      <w:bookmarkStart w:id="126" w:name="_Toc157072646"/>
      <w:bookmarkStart w:id="127" w:name="_Toc166160996"/>
      <w:bookmarkStart w:id="128" w:name="_Toc194566196"/>
      <w:r>
        <w:rPr>
          <w:rFonts w:eastAsia="Calibri"/>
          <w:lang w:eastAsia="en-US" w:bidi="en-US"/>
        </w:rPr>
        <w:lastRenderedPageBreak/>
        <w:t>Testiranje</w:t>
      </w:r>
      <w:bookmarkEnd w:id="116"/>
      <w:bookmarkEnd w:id="117"/>
      <w:bookmarkEnd w:id="118"/>
      <w:r>
        <w:rPr>
          <w:rFonts w:eastAsia="Calibri"/>
          <w:lang w:eastAsia="en-US" w:bidi="en-US"/>
        </w:rPr>
        <w:t xml:space="preserve"> in zagotavljanje kakovosti</w:t>
      </w:r>
      <w:bookmarkEnd w:id="119"/>
      <w:bookmarkEnd w:id="120"/>
      <w:bookmarkEnd w:id="121"/>
      <w:bookmarkEnd w:id="122"/>
      <w:bookmarkEnd w:id="123"/>
      <w:bookmarkEnd w:id="124"/>
      <w:bookmarkEnd w:id="125"/>
      <w:bookmarkEnd w:id="126"/>
      <w:bookmarkEnd w:id="127"/>
      <w:bookmarkEnd w:id="128"/>
    </w:p>
    <w:p w14:paraId="231C7D8A" w14:textId="71716F89" w:rsidR="00911C6A" w:rsidRDefault="00911C6A" w:rsidP="00911C6A">
      <w:pPr>
        <w:spacing w:before="0" w:line="276" w:lineRule="auto"/>
        <w:jc w:val="both"/>
        <w:rPr>
          <w:rFonts w:eastAsia="Times New Roman" w:cs="Calibri"/>
          <w:color w:val="404040"/>
          <w:lang w:eastAsia="en-US" w:bidi="en-US"/>
        </w:rPr>
      </w:pPr>
      <w:r>
        <w:rPr>
          <w:rFonts w:eastAsia="Times New Roman" w:cs="Calibri"/>
          <w:color w:val="404040"/>
          <w:lang w:eastAsia="en-US" w:bidi="en-US"/>
        </w:rPr>
        <w:t xml:space="preserve">Nove verzije/popravki se najprej namestijo na testno okolje. </w:t>
      </w:r>
    </w:p>
    <w:p w14:paraId="1708D6E6" w14:textId="77777777" w:rsidR="00911C6A" w:rsidRDefault="00911C6A" w:rsidP="00911C6A">
      <w:pPr>
        <w:spacing w:before="0" w:line="276" w:lineRule="auto"/>
        <w:jc w:val="both"/>
        <w:rPr>
          <w:rFonts w:eastAsia="Times New Roman" w:cs="Calibri"/>
          <w:color w:val="404040"/>
          <w:lang w:eastAsia="en-US" w:bidi="en-US"/>
        </w:rPr>
      </w:pPr>
      <w:r>
        <w:rPr>
          <w:rFonts w:eastAsia="Times New Roman" w:cs="Calibri"/>
          <w:color w:val="404040"/>
          <w:lang w:eastAsia="en-US" w:bidi="en-US"/>
        </w:rPr>
        <w:t xml:space="preserve">Razvojno okolje in testno okolje za razvojno testiranje mora vzpostaviti izbrani izvajalec na svoji infrastrukturi. Prav tako izvajalec zagotovi uvoz podatkov za testiranje in šolanje testnih uporabnikov v testnem okolju kot tudi pripravo okolja za izvedbo šolanja uporabnikov. </w:t>
      </w:r>
    </w:p>
    <w:p w14:paraId="4928FF22" w14:textId="27D0CAB7" w:rsidR="00911C6A" w:rsidRDefault="00911C6A" w:rsidP="00911C6A">
      <w:pPr>
        <w:spacing w:before="0" w:line="276" w:lineRule="auto"/>
        <w:jc w:val="both"/>
        <w:rPr>
          <w:rFonts w:eastAsia="Times New Roman" w:cs="Calibri"/>
          <w:color w:val="404040"/>
          <w:lang w:eastAsia="en-US" w:bidi="en-US"/>
        </w:rPr>
      </w:pPr>
      <w:r>
        <w:rPr>
          <w:rFonts w:eastAsia="Times New Roman" w:cs="Calibri"/>
          <w:color w:val="404040"/>
          <w:lang w:eastAsia="en-US" w:bidi="en-US"/>
        </w:rPr>
        <w:t>Osebje naročnika mora biti neposredno soudeleženo pri testiranju funkcionalnosti IS. Izvajalec za potrebe izvedbe prevzemnega testiranja s strani naročnika zagotovi orodje za prijavo in spremljanje napak (orodje mora biti uporabniku prijazno, omogočati mora opis napake, vstavljanje slik zaslonskih mask in pripenjanje dokumentov, kjer se je napaka pojavila ter spremljanje statusa odpravljanja evidentirane napake).</w:t>
      </w:r>
    </w:p>
    <w:p w14:paraId="3B4338DE" w14:textId="77777777" w:rsidR="00911C6A" w:rsidRDefault="00911C6A" w:rsidP="00911C6A">
      <w:pPr>
        <w:spacing w:before="0" w:line="276" w:lineRule="auto"/>
        <w:jc w:val="both"/>
        <w:rPr>
          <w:rFonts w:eastAsia="Times New Roman" w:cs="Calibri"/>
          <w:b/>
          <w:color w:val="404040"/>
          <w:lang w:eastAsia="en-US" w:bidi="en-US"/>
        </w:rPr>
      </w:pPr>
      <w:bookmarkStart w:id="129" w:name="_Toc400551633"/>
      <w:r>
        <w:rPr>
          <w:rFonts w:eastAsia="Times New Roman" w:cs="Calibri"/>
          <w:b/>
          <w:color w:val="404040"/>
          <w:lang w:eastAsia="en-US" w:bidi="en-US"/>
        </w:rPr>
        <w:t>Poročilo o testiranju</w:t>
      </w:r>
      <w:bookmarkEnd w:id="129"/>
    </w:p>
    <w:p w14:paraId="1CE96781" w14:textId="77777777" w:rsidR="00911C6A" w:rsidRDefault="00911C6A" w:rsidP="00911C6A">
      <w:pPr>
        <w:spacing w:before="0" w:line="276" w:lineRule="auto"/>
        <w:jc w:val="both"/>
        <w:rPr>
          <w:rFonts w:eastAsia="Times New Roman" w:cs="Calibri"/>
          <w:color w:val="404040"/>
          <w:lang w:eastAsia="en-US" w:bidi="en-US"/>
        </w:rPr>
      </w:pPr>
      <w:r>
        <w:rPr>
          <w:rFonts w:eastAsia="Times New Roman" w:cs="Calibri"/>
          <w:color w:val="404040"/>
          <w:lang w:eastAsia="en-US" w:bidi="en-US"/>
        </w:rPr>
        <w:t>Poročilo o testiranju mora vsebovati spodaj opisane podatke:</w:t>
      </w:r>
    </w:p>
    <w:p w14:paraId="413484F3" w14:textId="284F28E4" w:rsidR="00911C6A" w:rsidRDefault="00365371" w:rsidP="00911C6A">
      <w:pPr>
        <w:numPr>
          <w:ilvl w:val="0"/>
          <w:numId w:val="32"/>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s</w:t>
      </w:r>
      <w:r w:rsidR="00911C6A">
        <w:rPr>
          <w:rFonts w:eastAsia="Times New Roman" w:cs="Calibri"/>
          <w:color w:val="404040"/>
          <w:lang w:eastAsia="en-US" w:bidi="en-US"/>
        </w:rPr>
        <w:t>plošni podatki o testiranju:</w:t>
      </w:r>
    </w:p>
    <w:p w14:paraId="16DD23E3" w14:textId="77777777" w:rsidR="00911C6A" w:rsidRDefault="00911C6A" w:rsidP="00911C6A">
      <w:pPr>
        <w:numPr>
          <w:ilvl w:val="1"/>
          <w:numId w:val="32"/>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oznaka in verzija izdelka, ki je bil predmet testiranja,</w:t>
      </w:r>
    </w:p>
    <w:p w14:paraId="3CB68B7D" w14:textId="77777777" w:rsidR="00911C6A" w:rsidRDefault="00911C6A" w:rsidP="00911C6A">
      <w:pPr>
        <w:numPr>
          <w:ilvl w:val="1"/>
          <w:numId w:val="32"/>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konfiguracija strojne in programske opreme, ki je bila uporabljena pri izvedbi testiranja,</w:t>
      </w:r>
    </w:p>
    <w:p w14:paraId="421213F3" w14:textId="7FE07DAE" w:rsidR="00911C6A" w:rsidRDefault="00911C6A" w:rsidP="00911C6A">
      <w:pPr>
        <w:numPr>
          <w:ilvl w:val="1"/>
          <w:numId w:val="32"/>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navedena ali pripeta dokumentacija, ki je bila uporabljena kot podlaga za izvedbo testiranja</w:t>
      </w:r>
      <w:r w:rsidR="00365371">
        <w:rPr>
          <w:rFonts w:eastAsia="Times New Roman" w:cs="Calibri"/>
          <w:color w:val="404040"/>
          <w:lang w:eastAsia="en-US" w:bidi="en-US"/>
        </w:rPr>
        <w:t>;</w:t>
      </w:r>
    </w:p>
    <w:p w14:paraId="4A942D70" w14:textId="624267A8" w:rsidR="00911C6A" w:rsidRDefault="00365371" w:rsidP="00911C6A">
      <w:pPr>
        <w:numPr>
          <w:ilvl w:val="0"/>
          <w:numId w:val="32"/>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s</w:t>
      </w:r>
      <w:r w:rsidR="00911C6A">
        <w:rPr>
          <w:rFonts w:eastAsia="Times New Roman" w:cs="Calibri"/>
          <w:color w:val="404040"/>
          <w:lang w:eastAsia="en-US" w:bidi="en-US"/>
        </w:rPr>
        <w:t>tatistika ugotovljenih neskladnosti:</w:t>
      </w:r>
    </w:p>
    <w:p w14:paraId="31A00B90" w14:textId="288F8428" w:rsidR="00911C6A" w:rsidRDefault="00365371" w:rsidP="00911C6A">
      <w:pPr>
        <w:numPr>
          <w:ilvl w:val="1"/>
          <w:numId w:val="32"/>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z</w:t>
      </w:r>
      <w:r w:rsidR="00911C6A">
        <w:rPr>
          <w:rFonts w:eastAsia="Times New Roman" w:cs="Calibri"/>
          <w:color w:val="404040"/>
          <w:lang w:eastAsia="en-US" w:bidi="en-US"/>
        </w:rPr>
        <w:t>a vsako testiranje je treba navesti:</w:t>
      </w:r>
    </w:p>
    <w:p w14:paraId="63E8600A" w14:textId="77777777" w:rsidR="00911C6A" w:rsidRDefault="00911C6A" w:rsidP="00911C6A">
      <w:pPr>
        <w:numPr>
          <w:ilvl w:val="2"/>
          <w:numId w:val="32"/>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oznako, ali je bila npr. dostavljena dokumentacija programske podpore ustrezna/neustrezna,</w:t>
      </w:r>
    </w:p>
    <w:p w14:paraId="64B93978" w14:textId="77777777" w:rsidR="00911C6A" w:rsidRDefault="00911C6A" w:rsidP="00911C6A">
      <w:pPr>
        <w:numPr>
          <w:ilvl w:val="2"/>
          <w:numId w:val="32"/>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grobo oceno poslovne podpore (npr. ustrezna/delno ustrezna/neustrezna),</w:t>
      </w:r>
    </w:p>
    <w:p w14:paraId="30DEA8A1" w14:textId="77777777" w:rsidR="00911C6A" w:rsidRDefault="00911C6A" w:rsidP="00911C6A">
      <w:pPr>
        <w:numPr>
          <w:ilvl w:val="2"/>
          <w:numId w:val="32"/>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pregled ugotovljenih napak pri izvedbi testiranja,</w:t>
      </w:r>
    </w:p>
    <w:p w14:paraId="68F801E0" w14:textId="24CDAA21" w:rsidR="00911C6A" w:rsidRDefault="00911C6A" w:rsidP="00911C6A">
      <w:pPr>
        <w:numPr>
          <w:ilvl w:val="2"/>
          <w:numId w:val="32"/>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koliko napak je bilo odpravljenih in koliko je takih, ki so še v reševanju</w:t>
      </w:r>
      <w:r w:rsidR="00365371">
        <w:rPr>
          <w:rFonts w:eastAsia="Times New Roman" w:cs="Calibri"/>
          <w:color w:val="404040"/>
          <w:lang w:eastAsia="en-US" w:bidi="en-US"/>
        </w:rPr>
        <w:t>;</w:t>
      </w:r>
    </w:p>
    <w:p w14:paraId="0D6CE2F8" w14:textId="0104854A" w:rsidR="00911C6A" w:rsidRDefault="00365371" w:rsidP="00911C6A">
      <w:pPr>
        <w:numPr>
          <w:ilvl w:val="0"/>
          <w:numId w:val="32"/>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r</w:t>
      </w:r>
      <w:r w:rsidR="00911C6A">
        <w:rPr>
          <w:rFonts w:eastAsia="Times New Roman" w:cs="Calibri"/>
          <w:color w:val="404040"/>
          <w:lang w:eastAsia="en-US" w:bidi="en-US"/>
        </w:rPr>
        <w:t>ezultati testiranja:</w:t>
      </w:r>
    </w:p>
    <w:p w14:paraId="254BE97C" w14:textId="257A1E6F" w:rsidR="00911C6A" w:rsidRDefault="00365371" w:rsidP="00911C6A">
      <w:pPr>
        <w:numPr>
          <w:ilvl w:val="1"/>
          <w:numId w:val="32"/>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z</w:t>
      </w:r>
      <w:r w:rsidR="00911C6A">
        <w:rPr>
          <w:rFonts w:eastAsia="Times New Roman" w:cs="Calibri"/>
          <w:color w:val="404040"/>
          <w:lang w:eastAsia="en-US" w:bidi="en-US"/>
        </w:rPr>
        <w:t>ahteve in priporočila v zvezi z dokumentacijo:</w:t>
      </w:r>
    </w:p>
    <w:p w14:paraId="6C490606" w14:textId="77777777" w:rsidR="00911C6A" w:rsidRDefault="00911C6A" w:rsidP="00911C6A">
      <w:pPr>
        <w:numPr>
          <w:ilvl w:val="2"/>
          <w:numId w:val="32"/>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opisno opredeljeno zadovoljstvo glede pridobljene dokumentacije,</w:t>
      </w:r>
    </w:p>
    <w:p w14:paraId="4878F510" w14:textId="58EE44CB" w:rsidR="00911C6A" w:rsidRDefault="00911C6A" w:rsidP="00911C6A">
      <w:pPr>
        <w:numPr>
          <w:ilvl w:val="2"/>
          <w:numId w:val="32"/>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pričakovanja v zvezi z morebitno dopolnitvijo dokumentacije s strani naročnika ali izvajalca</w:t>
      </w:r>
      <w:r w:rsidR="00365371">
        <w:rPr>
          <w:rFonts w:eastAsia="Times New Roman" w:cs="Calibri"/>
          <w:color w:val="404040"/>
          <w:lang w:eastAsia="en-US" w:bidi="en-US"/>
        </w:rPr>
        <w:t>;</w:t>
      </w:r>
    </w:p>
    <w:p w14:paraId="635E3B68" w14:textId="47D1F520" w:rsidR="00911C6A" w:rsidRDefault="00365371" w:rsidP="00911C6A">
      <w:pPr>
        <w:numPr>
          <w:ilvl w:val="1"/>
          <w:numId w:val="32"/>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t</w:t>
      </w:r>
      <w:r w:rsidR="00911C6A">
        <w:rPr>
          <w:rFonts w:eastAsia="Times New Roman" w:cs="Calibri"/>
          <w:color w:val="404040"/>
          <w:lang w:eastAsia="en-US" w:bidi="en-US"/>
        </w:rPr>
        <w:t>estiranje funkcionalnosti IS  ter podatkov:</w:t>
      </w:r>
    </w:p>
    <w:p w14:paraId="3119E165" w14:textId="77777777" w:rsidR="00911C6A" w:rsidRDefault="00911C6A" w:rsidP="00911C6A">
      <w:pPr>
        <w:numPr>
          <w:ilvl w:val="2"/>
          <w:numId w:val="32"/>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opisi rezultatov testiranja,</w:t>
      </w:r>
    </w:p>
    <w:p w14:paraId="48E8A6A6" w14:textId="5CB5B8D2" w:rsidR="00911C6A" w:rsidRDefault="00911C6A" w:rsidP="00911C6A">
      <w:pPr>
        <w:numPr>
          <w:ilvl w:val="2"/>
          <w:numId w:val="32"/>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plan v zvezi z odpravo napak</w:t>
      </w:r>
      <w:r w:rsidR="00365371">
        <w:rPr>
          <w:rFonts w:eastAsia="Times New Roman" w:cs="Calibri"/>
          <w:color w:val="404040"/>
          <w:lang w:eastAsia="en-US" w:bidi="en-US"/>
        </w:rPr>
        <w:t>;</w:t>
      </w:r>
    </w:p>
    <w:p w14:paraId="204E08AC" w14:textId="42803538" w:rsidR="00911C6A" w:rsidRDefault="00365371" w:rsidP="00911C6A">
      <w:pPr>
        <w:numPr>
          <w:ilvl w:val="0"/>
          <w:numId w:val="32"/>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z</w:t>
      </w:r>
      <w:r w:rsidR="00911C6A">
        <w:rPr>
          <w:rFonts w:eastAsia="Times New Roman" w:cs="Calibri"/>
          <w:color w:val="404040"/>
          <w:lang w:eastAsia="en-US" w:bidi="en-US"/>
        </w:rPr>
        <w:t>aključna ocena:</w:t>
      </w:r>
    </w:p>
    <w:p w14:paraId="6CAF6435" w14:textId="77777777" w:rsidR="00911C6A" w:rsidRDefault="00911C6A" w:rsidP="00911C6A">
      <w:pPr>
        <w:numPr>
          <w:ilvl w:val="1"/>
          <w:numId w:val="32"/>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zaključna ocena v zvezi s potekom in rezultati testiranja,</w:t>
      </w:r>
    </w:p>
    <w:p w14:paraId="1FA42829" w14:textId="77777777" w:rsidR="00911C6A" w:rsidRDefault="00911C6A" w:rsidP="00911C6A">
      <w:pPr>
        <w:numPr>
          <w:ilvl w:val="1"/>
          <w:numId w:val="32"/>
        </w:numPr>
        <w:suppressAutoHyphens/>
        <w:spacing w:before="0" w:after="200" w:line="276" w:lineRule="auto"/>
        <w:ind w:hanging="357"/>
        <w:jc w:val="both"/>
        <w:rPr>
          <w:rFonts w:eastAsia="Times New Roman" w:cs="Calibri"/>
          <w:color w:val="404040"/>
          <w:lang w:eastAsia="en-US" w:bidi="en-US"/>
        </w:rPr>
      </w:pPr>
      <w:r>
        <w:rPr>
          <w:rFonts w:eastAsia="Times New Roman" w:cs="Calibri"/>
          <w:color w:val="404040"/>
          <w:lang w:eastAsia="en-US" w:bidi="en-US"/>
        </w:rPr>
        <w:t>ob identifikaciji tveganj se opredeli, ali je izdelek primeren za uvedbo v produkcijsko okolje ali ne.</w:t>
      </w:r>
    </w:p>
    <w:p w14:paraId="7E54D1D5" w14:textId="77777777" w:rsidR="00911C6A" w:rsidRDefault="00911C6A" w:rsidP="00911C6A">
      <w:pPr>
        <w:pStyle w:val="Naslov3"/>
        <w:widowControl w:val="0"/>
        <w:numPr>
          <w:ilvl w:val="2"/>
          <w:numId w:val="0"/>
        </w:numPr>
        <w:spacing w:before="240" w:after="240"/>
        <w:ind w:left="720" w:hanging="720"/>
        <w:rPr>
          <w:rFonts w:eastAsia="Calibri" w:cs="Times New Roman"/>
          <w:color w:val="2E4F9F"/>
          <w:lang w:eastAsia="en-US" w:bidi="en-US"/>
        </w:rPr>
      </w:pPr>
      <w:bookmarkStart w:id="130" w:name="_Tehnična_in_uporabniška"/>
      <w:bookmarkStart w:id="131" w:name="_Toc166160997"/>
      <w:bookmarkStart w:id="132" w:name="_Toc157072647"/>
      <w:bookmarkStart w:id="133" w:name="_Toc22627352"/>
      <w:bookmarkStart w:id="134" w:name="_Toc14936895"/>
      <w:bookmarkStart w:id="135" w:name="_Toc400551636"/>
      <w:bookmarkStart w:id="136" w:name="_Toc399420817"/>
      <w:bookmarkStart w:id="137" w:name="_Toc393310026"/>
      <w:bookmarkStart w:id="138" w:name="_Ref393303723"/>
      <w:bookmarkStart w:id="139" w:name="_Ref393303712"/>
      <w:bookmarkStart w:id="140" w:name="_Toc390671659"/>
      <w:bookmarkStart w:id="141" w:name="_Ref254004184"/>
      <w:bookmarkStart w:id="142" w:name="_Ref254004174"/>
      <w:bookmarkStart w:id="143" w:name="_Ref254004161"/>
      <w:bookmarkStart w:id="144" w:name="_Ref254004156"/>
      <w:bookmarkStart w:id="145" w:name="_Toc253491644"/>
      <w:bookmarkStart w:id="146" w:name="_Toc194566197"/>
      <w:bookmarkEnd w:id="130"/>
      <w:r>
        <w:rPr>
          <w:rFonts w:eastAsia="Calibri"/>
          <w:lang w:eastAsia="en-US" w:bidi="en-US"/>
        </w:rPr>
        <w:lastRenderedPageBreak/>
        <w:t>Tehnična in uporabniška dokumentacija</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1702C46E" w14:textId="77777777" w:rsidR="00911C6A" w:rsidRDefault="00911C6A" w:rsidP="00911C6A">
      <w:pPr>
        <w:spacing w:before="0" w:line="276" w:lineRule="auto"/>
        <w:jc w:val="both"/>
        <w:rPr>
          <w:rFonts w:eastAsia="Times New Roman" w:cs="Calibri"/>
          <w:color w:val="404040"/>
          <w:lang w:eastAsia="en-US" w:bidi="en-US"/>
        </w:rPr>
      </w:pPr>
      <w:r>
        <w:rPr>
          <w:rFonts w:eastAsia="Times New Roman" w:cs="Calibri"/>
          <w:color w:val="404040"/>
          <w:lang w:eastAsia="en-US" w:bidi="en-US"/>
        </w:rPr>
        <w:t>Tako uporabniška kot tehnična dokumentacija oziroma navodila za skrbnike rešitve morajo biti pripravljeni v slovenskem jeziku.</w:t>
      </w:r>
    </w:p>
    <w:p w14:paraId="49839C1A" w14:textId="77777777" w:rsidR="00911C6A" w:rsidRDefault="00911C6A" w:rsidP="00911C6A">
      <w:pPr>
        <w:pStyle w:val="Naslov3"/>
        <w:widowControl w:val="0"/>
        <w:numPr>
          <w:ilvl w:val="2"/>
          <w:numId w:val="0"/>
        </w:numPr>
        <w:spacing w:before="240" w:after="240"/>
        <w:ind w:left="720" w:hanging="720"/>
        <w:rPr>
          <w:rFonts w:eastAsia="Calibri" w:cs="Times New Roman"/>
          <w:color w:val="2E4F9F"/>
          <w:lang w:eastAsia="en-US" w:bidi="en-US"/>
        </w:rPr>
      </w:pPr>
      <w:bookmarkStart w:id="147" w:name="_Toc399420818"/>
      <w:bookmarkStart w:id="148" w:name="_Toc400551637"/>
      <w:bookmarkStart w:id="149" w:name="_Toc14936896"/>
      <w:bookmarkStart w:id="150" w:name="_Toc22627353"/>
      <w:bookmarkStart w:id="151" w:name="_Toc157072648"/>
      <w:bookmarkStart w:id="152" w:name="_Toc166160998"/>
      <w:bookmarkStart w:id="153" w:name="_Toc194566198"/>
      <w:r>
        <w:rPr>
          <w:rFonts w:eastAsia="Calibri"/>
          <w:lang w:eastAsia="en-US" w:bidi="en-US"/>
        </w:rPr>
        <w:t>Uporabniška dokumentacija</w:t>
      </w:r>
      <w:bookmarkEnd w:id="147"/>
      <w:bookmarkEnd w:id="148"/>
      <w:bookmarkEnd w:id="149"/>
      <w:bookmarkEnd w:id="150"/>
      <w:bookmarkEnd w:id="151"/>
      <w:bookmarkEnd w:id="152"/>
      <w:bookmarkEnd w:id="153"/>
    </w:p>
    <w:p w14:paraId="590872A0" w14:textId="76214858" w:rsidR="00911C6A" w:rsidRDefault="00911C6A" w:rsidP="00911C6A">
      <w:pPr>
        <w:spacing w:before="0" w:line="276" w:lineRule="auto"/>
        <w:jc w:val="both"/>
        <w:rPr>
          <w:rFonts w:eastAsia="Times New Roman" w:cs="Calibri"/>
          <w:color w:val="404040"/>
          <w:lang w:eastAsia="en-US" w:bidi="en-US"/>
        </w:rPr>
      </w:pPr>
      <w:r>
        <w:rPr>
          <w:rFonts w:eastAsia="Times New Roman" w:cs="Calibri"/>
          <w:color w:val="404040"/>
          <w:lang w:eastAsia="en-US" w:bidi="en-US"/>
        </w:rPr>
        <w:t>Izvajalec mora v okviru razvoja pripraviti uporabniško dokumentacijo oziroma navodila/priročnik za uporabnike IS. Uporabniška dokumentacija mora vsebovati vsaj naslednje elemente:</w:t>
      </w:r>
    </w:p>
    <w:p w14:paraId="34225485" w14:textId="4B867285" w:rsidR="00911C6A" w:rsidRDefault="00365371" w:rsidP="00911C6A">
      <w:pPr>
        <w:numPr>
          <w:ilvl w:val="0"/>
          <w:numId w:val="34"/>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o</w:t>
      </w:r>
      <w:r w:rsidR="00911C6A">
        <w:rPr>
          <w:rFonts w:eastAsia="Times New Roman" w:cs="Calibri"/>
          <w:color w:val="404040"/>
          <w:lang w:eastAsia="en-US" w:bidi="en-US"/>
        </w:rPr>
        <w:t xml:space="preserve">snovne podatke o sistemu: </w:t>
      </w:r>
    </w:p>
    <w:p w14:paraId="2411377A" w14:textId="7FE43599" w:rsidR="00911C6A" w:rsidRDefault="00365371" w:rsidP="00911C6A">
      <w:pPr>
        <w:numPr>
          <w:ilvl w:val="1"/>
          <w:numId w:val="34"/>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n</w:t>
      </w:r>
      <w:r w:rsidR="00911C6A">
        <w:rPr>
          <w:rFonts w:eastAsia="Times New Roman" w:cs="Calibri"/>
          <w:color w:val="404040"/>
          <w:lang w:eastAsia="en-US" w:bidi="en-US"/>
        </w:rPr>
        <w:t>amen sistema in njegove glavne funkcionalnosti,</w:t>
      </w:r>
    </w:p>
    <w:p w14:paraId="438A0FE6" w14:textId="70E93440" w:rsidR="00911C6A" w:rsidRDefault="00365371" w:rsidP="00911C6A">
      <w:pPr>
        <w:numPr>
          <w:ilvl w:val="1"/>
          <w:numId w:val="34"/>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v</w:t>
      </w:r>
      <w:r w:rsidR="00911C6A">
        <w:rPr>
          <w:rFonts w:eastAsia="Times New Roman" w:cs="Calibri"/>
          <w:color w:val="404040"/>
          <w:lang w:eastAsia="en-US" w:bidi="en-US"/>
        </w:rPr>
        <w:t>rste uporabnikov, ki jim je dokumentacija namenjena in</w:t>
      </w:r>
    </w:p>
    <w:p w14:paraId="2290B676" w14:textId="6B7FDFC8" w:rsidR="00911C6A" w:rsidRDefault="00365371" w:rsidP="00911C6A">
      <w:pPr>
        <w:numPr>
          <w:ilvl w:val="1"/>
          <w:numId w:val="34"/>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k</w:t>
      </w:r>
      <w:r w:rsidR="00911C6A">
        <w:rPr>
          <w:rFonts w:eastAsia="Times New Roman" w:cs="Calibri"/>
          <w:color w:val="404040"/>
          <w:lang w:eastAsia="en-US" w:bidi="en-US"/>
        </w:rPr>
        <w:t>ontaktna oseba za pomoč pri morebitnih nejasnostih glede uporabe sistema</w:t>
      </w:r>
      <w:r>
        <w:rPr>
          <w:rFonts w:eastAsia="Times New Roman" w:cs="Calibri"/>
          <w:color w:val="404040"/>
          <w:lang w:eastAsia="en-US" w:bidi="en-US"/>
        </w:rPr>
        <w:t>;</w:t>
      </w:r>
    </w:p>
    <w:p w14:paraId="3BAF6183" w14:textId="23B8EC33" w:rsidR="00911C6A" w:rsidRDefault="00365371" w:rsidP="00911C6A">
      <w:pPr>
        <w:numPr>
          <w:ilvl w:val="0"/>
          <w:numId w:val="34"/>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o</w:t>
      </w:r>
      <w:r w:rsidR="00911C6A">
        <w:rPr>
          <w:rFonts w:eastAsia="Times New Roman" w:cs="Calibri"/>
          <w:color w:val="404040"/>
          <w:lang w:eastAsia="en-US" w:bidi="en-US"/>
        </w:rPr>
        <w:t>pis uporabniškega vmesnika mora pokriti sledeče tematike:</w:t>
      </w:r>
    </w:p>
    <w:p w14:paraId="523CB3DC" w14:textId="084A33C7" w:rsidR="00911C6A" w:rsidRDefault="00911C6A" w:rsidP="00911C6A">
      <w:pPr>
        <w:numPr>
          <w:ilvl w:val="1"/>
          <w:numId w:val="34"/>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Prikaz uporabniškega vmesnika, poimenovanje posameznih delov uporabniškega vmesnika in kratko pojasnilo, čemu posamezen element služi</w:t>
      </w:r>
      <w:r w:rsidR="00365371">
        <w:rPr>
          <w:rFonts w:eastAsia="Times New Roman" w:cs="Calibri"/>
          <w:color w:val="404040"/>
          <w:lang w:eastAsia="en-US" w:bidi="en-US"/>
        </w:rPr>
        <w:t>;</w:t>
      </w:r>
    </w:p>
    <w:p w14:paraId="7DCCCD85" w14:textId="1F21604D" w:rsidR="00911C6A" w:rsidRDefault="00365371" w:rsidP="00911C6A">
      <w:pPr>
        <w:numPr>
          <w:ilvl w:val="1"/>
          <w:numId w:val="34"/>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o</w:t>
      </w:r>
      <w:r w:rsidR="00911C6A">
        <w:rPr>
          <w:rFonts w:eastAsia="Times New Roman" w:cs="Calibri"/>
          <w:color w:val="404040"/>
          <w:lang w:eastAsia="en-US" w:bidi="en-US"/>
        </w:rPr>
        <w:t>pis menijev (glavni, pomožni …), navedba postavk v menijih in opis akcije, ki se s to postavko izvede</w:t>
      </w:r>
      <w:r>
        <w:rPr>
          <w:rFonts w:eastAsia="Times New Roman" w:cs="Calibri"/>
          <w:color w:val="404040"/>
          <w:lang w:eastAsia="en-US" w:bidi="en-US"/>
        </w:rPr>
        <w:t>;</w:t>
      </w:r>
    </w:p>
    <w:p w14:paraId="34F555E9" w14:textId="45DFBEF8" w:rsidR="00911C6A" w:rsidRDefault="00365371" w:rsidP="00911C6A">
      <w:pPr>
        <w:numPr>
          <w:ilvl w:val="1"/>
          <w:numId w:val="34"/>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o</w:t>
      </w:r>
      <w:r w:rsidR="00911C6A">
        <w:rPr>
          <w:rFonts w:eastAsia="Times New Roman" w:cs="Calibri"/>
          <w:color w:val="404040"/>
          <w:lang w:eastAsia="en-US" w:bidi="en-US"/>
        </w:rPr>
        <w:t>pis vseh orodnih vrstic</w:t>
      </w:r>
      <w:r>
        <w:rPr>
          <w:rFonts w:eastAsia="Times New Roman" w:cs="Calibri"/>
          <w:color w:val="404040"/>
          <w:lang w:eastAsia="en-US" w:bidi="en-US"/>
        </w:rPr>
        <w:t>;</w:t>
      </w:r>
    </w:p>
    <w:p w14:paraId="42EDA961" w14:textId="33AE0643" w:rsidR="00911C6A" w:rsidRDefault="00365371" w:rsidP="00911C6A">
      <w:pPr>
        <w:numPr>
          <w:ilvl w:val="1"/>
          <w:numId w:val="34"/>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o</w:t>
      </w:r>
      <w:r w:rsidR="00911C6A">
        <w:rPr>
          <w:rFonts w:eastAsia="Times New Roman" w:cs="Calibri"/>
          <w:color w:val="404040"/>
          <w:lang w:eastAsia="en-US" w:bidi="en-US"/>
        </w:rPr>
        <w:t>pis vsebinskega dela (okna) uporabniškega vmesnika, kjer se prikazujejo podatki.</w:t>
      </w:r>
    </w:p>
    <w:p w14:paraId="3287D0FF" w14:textId="36330DD5" w:rsidR="00911C6A" w:rsidRDefault="00365371" w:rsidP="00911C6A">
      <w:pPr>
        <w:numPr>
          <w:ilvl w:val="0"/>
          <w:numId w:val="34"/>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u</w:t>
      </w:r>
      <w:r w:rsidR="00911C6A">
        <w:rPr>
          <w:rFonts w:eastAsia="Times New Roman" w:cs="Calibri"/>
          <w:color w:val="404040"/>
          <w:lang w:eastAsia="en-US" w:bidi="en-US"/>
        </w:rPr>
        <w:t>porabo aplikacije: podroben opis uporabe aplikacije za posamezna vsebinska področja in postopke znotraj njih</w:t>
      </w:r>
      <w:r w:rsidR="0032099C">
        <w:rPr>
          <w:rFonts w:eastAsia="Times New Roman" w:cs="Calibri"/>
          <w:color w:val="404040"/>
          <w:lang w:eastAsia="en-US" w:bidi="en-US"/>
        </w:rPr>
        <w:t xml:space="preserve"> v obliki vide</w:t>
      </w:r>
      <w:r w:rsidR="000F06DB">
        <w:rPr>
          <w:rFonts w:eastAsia="Times New Roman" w:cs="Calibri"/>
          <w:color w:val="404040"/>
          <w:lang w:eastAsia="en-US" w:bidi="en-US"/>
        </w:rPr>
        <w:t>a</w:t>
      </w:r>
      <w:r w:rsidR="00911C6A">
        <w:rPr>
          <w:rFonts w:eastAsia="Times New Roman" w:cs="Calibri"/>
          <w:color w:val="404040"/>
          <w:lang w:eastAsia="en-US" w:bidi="en-US"/>
        </w:rPr>
        <w:t>:</w:t>
      </w:r>
    </w:p>
    <w:p w14:paraId="496F94A1" w14:textId="30005ABD" w:rsidR="000F06DB" w:rsidRDefault="00365371" w:rsidP="000F06DB">
      <w:pPr>
        <w:numPr>
          <w:ilvl w:val="1"/>
          <w:numId w:val="34"/>
        </w:numPr>
        <w:suppressAutoHyphens/>
        <w:spacing w:before="0" w:after="0" w:line="276" w:lineRule="auto"/>
        <w:contextualSpacing/>
        <w:jc w:val="both"/>
        <w:rPr>
          <w:rFonts w:eastAsia="Times New Roman" w:cs="Calibri"/>
          <w:color w:val="404040"/>
          <w:lang w:eastAsia="en-US" w:bidi="en-US"/>
        </w:rPr>
      </w:pPr>
      <w:r>
        <w:rPr>
          <w:rFonts w:eastAsia="Times New Roman" w:cs="Calibri"/>
          <w:color w:val="404040"/>
          <w:lang w:eastAsia="en-US" w:bidi="en-US"/>
        </w:rPr>
        <w:t>v</w:t>
      </w:r>
      <w:r w:rsidR="00953EAA">
        <w:rPr>
          <w:rFonts w:eastAsia="Times New Roman" w:cs="Calibri"/>
          <w:color w:val="404040"/>
          <w:lang w:eastAsia="en-US" w:bidi="en-US"/>
        </w:rPr>
        <w:t xml:space="preserve">ideonavodila naj vsebujejo prikaz uporabe ključnih funkcionalnosti, kot os: vpis uporabnika, generiranje testov, </w:t>
      </w:r>
      <w:r w:rsidR="00EA5D90">
        <w:rPr>
          <w:rFonts w:eastAsia="Times New Roman" w:cs="Calibri"/>
          <w:color w:val="404040"/>
          <w:lang w:eastAsia="en-US" w:bidi="en-US"/>
        </w:rPr>
        <w:t>tvorjenje nalog, izvedba testiranja.</w:t>
      </w:r>
      <w:r w:rsidR="00271C57">
        <w:rPr>
          <w:rFonts w:eastAsia="Times New Roman" w:cs="Calibri"/>
          <w:color w:val="404040"/>
          <w:lang w:eastAsia="en-US" w:bidi="en-US"/>
        </w:rPr>
        <w:t>Videonavodila naj bodo primerna uporabniški skupini (na primer za učenca ustrezna raven zahtevnosti uporabljenega besedišča, privlačnost).</w:t>
      </w:r>
    </w:p>
    <w:p w14:paraId="081B24E6" w14:textId="77777777" w:rsidR="00911C6A" w:rsidRDefault="00911C6A" w:rsidP="00911C6A">
      <w:pPr>
        <w:pStyle w:val="Naslov3"/>
        <w:widowControl w:val="0"/>
        <w:numPr>
          <w:ilvl w:val="2"/>
          <w:numId w:val="0"/>
        </w:numPr>
        <w:spacing w:before="240" w:after="240"/>
        <w:ind w:left="720" w:hanging="720"/>
        <w:rPr>
          <w:rFonts w:eastAsia="Calibri" w:cs="Times New Roman"/>
          <w:color w:val="2E4F9F"/>
          <w:lang w:eastAsia="en-US" w:bidi="en-US"/>
        </w:rPr>
      </w:pPr>
      <w:bookmarkStart w:id="154" w:name="_Usposabljanje_uporabnikov"/>
      <w:bookmarkStart w:id="155" w:name="_Toc166160999"/>
      <w:bookmarkStart w:id="156" w:name="_Toc157072649"/>
      <w:bookmarkStart w:id="157" w:name="_Toc22627354"/>
      <w:bookmarkStart w:id="158" w:name="_Toc14936897"/>
      <w:bookmarkStart w:id="159" w:name="_Toc400551638"/>
      <w:bookmarkStart w:id="160" w:name="_Toc399420819"/>
      <w:bookmarkStart w:id="161" w:name="_Toc393310027"/>
      <w:bookmarkStart w:id="162" w:name="_Ref393303751"/>
      <w:bookmarkStart w:id="163" w:name="_Ref393303748"/>
      <w:bookmarkStart w:id="164" w:name="_Toc390671660"/>
      <w:bookmarkStart w:id="165" w:name="_Ref254073185"/>
      <w:bookmarkStart w:id="166" w:name="_Ref254073178"/>
      <w:bookmarkStart w:id="167" w:name="_Toc253491646"/>
      <w:bookmarkStart w:id="168" w:name="_Toc194566199"/>
      <w:bookmarkEnd w:id="154"/>
      <w:r>
        <w:rPr>
          <w:rFonts w:eastAsia="Calibri"/>
          <w:lang w:eastAsia="en-US" w:bidi="en-US"/>
        </w:rPr>
        <w:t>Usposabljanje uporabnikov</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14634AF2" w14:textId="77777777" w:rsidR="00911C6A" w:rsidRDefault="00911C6A" w:rsidP="00911C6A">
      <w:pPr>
        <w:spacing w:before="0" w:line="276" w:lineRule="auto"/>
        <w:jc w:val="both"/>
        <w:rPr>
          <w:rFonts w:eastAsia="Times New Roman" w:cs="Calibri"/>
          <w:color w:val="404040"/>
          <w:lang w:eastAsia="en-US" w:bidi="en-US"/>
        </w:rPr>
      </w:pPr>
      <w:r>
        <w:rPr>
          <w:rFonts w:eastAsia="Times New Roman" w:cs="Calibri"/>
          <w:color w:val="404040"/>
          <w:lang w:eastAsia="en-US" w:bidi="en-US"/>
        </w:rPr>
        <w:t xml:space="preserve">V okviru aktivnosti usposabljanja mora izvajalec </w:t>
      </w:r>
      <w:r>
        <w:rPr>
          <w:rFonts w:eastAsia="Times New Roman" w:cs="Calibri"/>
          <w:color w:val="404040"/>
          <w:lang w:bidi="en-US"/>
        </w:rPr>
        <w:t xml:space="preserve">usposobiti uporabnike naročnika </w:t>
      </w:r>
      <w:r>
        <w:rPr>
          <w:rFonts w:eastAsia="Times New Roman" w:cs="Calibri"/>
          <w:color w:val="404040"/>
          <w:lang w:eastAsia="en-US" w:bidi="en-US"/>
        </w:rPr>
        <w:t>za uporabo sistema. Usposabljanja morajo biti izvedena v obliki delavnic, kjer slušatelji preko uporabe razvitega IS izvajajo praktične postopke.</w:t>
      </w:r>
    </w:p>
    <w:p w14:paraId="5674A8A5" w14:textId="72EDA1B8" w:rsidR="003B6320" w:rsidRDefault="00911C6A" w:rsidP="004439A7">
      <w:pPr>
        <w:spacing w:before="0" w:line="276" w:lineRule="auto"/>
        <w:jc w:val="both"/>
        <w:rPr>
          <w:rFonts w:eastAsia="Times New Roman" w:cs="Calibri"/>
          <w:color w:val="404040" w:themeColor="text1" w:themeTint="BF"/>
          <w:lang w:eastAsia="en-US" w:bidi="en-US"/>
        </w:rPr>
      </w:pPr>
      <w:r>
        <w:rPr>
          <w:rFonts w:eastAsia="Times New Roman" w:cs="Calibri"/>
          <w:color w:val="404040"/>
          <w:lang w:bidi="en-US"/>
        </w:rPr>
        <w:t>Po izvedenem usposabljanju morajo biti udeleženci usposabljanja, ne glede na tip uporabnika, sposobni samostojno uporabljati posamezne funkcionalnosti sistema, ki so bile predmet usposabljanja.</w:t>
      </w:r>
      <w:r>
        <w:rPr>
          <w:rFonts w:eastAsia="Times New Roman" w:cs="Calibri"/>
          <w:color w:val="404040" w:themeColor="text1" w:themeTint="BF"/>
          <w:lang w:eastAsia="en-US" w:bidi="en-US"/>
        </w:rPr>
        <w:t xml:space="preserve"> </w:t>
      </w:r>
    </w:p>
    <w:p w14:paraId="7916EC41" w14:textId="77777777" w:rsidR="008E0F0B" w:rsidRPr="004439A7" w:rsidRDefault="008E0F0B" w:rsidP="004439A7">
      <w:pPr>
        <w:spacing w:before="0" w:line="276" w:lineRule="auto"/>
        <w:jc w:val="both"/>
        <w:rPr>
          <w:rFonts w:eastAsia="Times New Roman" w:cs="Calibri"/>
          <w:color w:val="404040"/>
          <w:lang w:eastAsia="en-US" w:bidi="en-US"/>
        </w:rPr>
      </w:pPr>
    </w:p>
    <w:sectPr w:rsidR="008E0F0B" w:rsidRPr="004439A7" w:rsidSect="00EC1E2F">
      <w:headerReference w:type="default" r:id="rId13"/>
      <w:footerReference w:type="default" r:id="rId14"/>
      <w:headerReference w:type="first" r:id="rId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C6BB7E" w14:textId="77777777" w:rsidR="00385EFE" w:rsidRDefault="00385EFE" w:rsidP="004E1708">
      <w:pPr>
        <w:spacing w:before="0" w:after="0"/>
      </w:pPr>
      <w:r>
        <w:separator/>
      </w:r>
    </w:p>
  </w:endnote>
  <w:endnote w:type="continuationSeparator" w:id="0">
    <w:p w14:paraId="7D68B304" w14:textId="77777777" w:rsidR="00385EFE" w:rsidRDefault="00385EFE" w:rsidP="004E1708">
      <w:pPr>
        <w:spacing w:before="0" w:after="0"/>
      </w:pPr>
      <w:r>
        <w:continuationSeparator/>
      </w:r>
    </w:p>
  </w:endnote>
  <w:endnote w:type="continuationNotice" w:id="1">
    <w:p w14:paraId="4536529F" w14:textId="77777777" w:rsidR="00385EFE" w:rsidRDefault="00385EF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579256"/>
      <w:docPartObj>
        <w:docPartGallery w:val="Page Numbers (Bottom of Page)"/>
        <w:docPartUnique/>
      </w:docPartObj>
    </w:sdtPr>
    <w:sdtEndPr/>
    <w:sdtContent>
      <w:p w14:paraId="70564F81" w14:textId="3D51B15A" w:rsidR="00DA4942" w:rsidRDefault="00DA4942">
        <w:pPr>
          <w:pStyle w:val="Noga"/>
          <w:jc w:val="center"/>
        </w:pPr>
        <w:r>
          <w:fldChar w:fldCharType="begin"/>
        </w:r>
        <w:r>
          <w:instrText>PAGE   \* MERGEFORMAT</w:instrText>
        </w:r>
        <w:r>
          <w:fldChar w:fldCharType="separate"/>
        </w:r>
        <w:r w:rsidR="0033609D">
          <w:rPr>
            <w:noProof/>
          </w:rPr>
          <w:t>28</w:t>
        </w:r>
        <w:r>
          <w:fldChar w:fldCharType="end"/>
        </w:r>
      </w:p>
    </w:sdtContent>
  </w:sdt>
  <w:p w14:paraId="399520E3" w14:textId="6911F0F8" w:rsidR="00DA4942" w:rsidRDefault="00DA4942">
    <w:pPr>
      <w:pStyle w:val="Nog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494B88" w14:textId="77777777" w:rsidR="00385EFE" w:rsidRDefault="00385EFE" w:rsidP="004E1708">
      <w:pPr>
        <w:spacing w:before="0" w:after="0"/>
      </w:pPr>
      <w:r>
        <w:separator/>
      </w:r>
    </w:p>
  </w:footnote>
  <w:footnote w:type="continuationSeparator" w:id="0">
    <w:p w14:paraId="10CEFB6C" w14:textId="77777777" w:rsidR="00385EFE" w:rsidRDefault="00385EFE" w:rsidP="004E1708">
      <w:pPr>
        <w:spacing w:before="0" w:after="0"/>
      </w:pPr>
      <w:r>
        <w:continuationSeparator/>
      </w:r>
    </w:p>
  </w:footnote>
  <w:footnote w:type="continuationNotice" w:id="1">
    <w:p w14:paraId="03A87471" w14:textId="77777777" w:rsidR="00385EFE" w:rsidRDefault="00385EFE">
      <w:pPr>
        <w:spacing w:before="0" w:after="0"/>
      </w:pPr>
    </w:p>
  </w:footnote>
  <w:footnote w:id="2">
    <w:p w14:paraId="0BBAFACD" w14:textId="1C7AACA8" w:rsidR="00DA4942" w:rsidRDefault="00DA4942">
      <w:pPr>
        <w:pStyle w:val="Sprotnaopomba-besedilo"/>
      </w:pPr>
      <w:r>
        <w:rPr>
          <w:rStyle w:val="Sprotnaopomba-sklic"/>
        </w:rPr>
        <w:footnoteRef/>
      </w:r>
      <w:r>
        <w:t xml:space="preserve"> </w:t>
      </w:r>
      <w:r w:rsidRPr="003C237D">
        <w:t>https://github.com/google/blockly</w:t>
      </w:r>
    </w:p>
  </w:footnote>
  <w:footnote w:id="3">
    <w:p w14:paraId="49D7A47F" w14:textId="0A43184B" w:rsidR="00DA4942" w:rsidRDefault="00DA4942">
      <w:pPr>
        <w:pStyle w:val="Sprotnaopomba-besedilo"/>
      </w:pPr>
      <w:r>
        <w:rPr>
          <w:rStyle w:val="Sprotnaopomba-sklic"/>
        </w:rPr>
        <w:footnoteRef/>
      </w:r>
      <w:r>
        <w:t xml:space="preserve"> </w:t>
      </w:r>
      <w:r w:rsidRPr="0051689B">
        <w:t>https://jsxgraph.uni-bayreuth.de/wp/index.html</w:t>
      </w:r>
    </w:p>
  </w:footnote>
  <w:footnote w:id="4">
    <w:p w14:paraId="3756B1B3" w14:textId="05B2B773" w:rsidR="00DA4942" w:rsidRDefault="00DA4942">
      <w:pPr>
        <w:pStyle w:val="Sprotnaopomba-besedilo"/>
      </w:pPr>
      <w:r>
        <w:rPr>
          <w:rStyle w:val="Sprotnaopomba-sklic"/>
        </w:rPr>
        <w:footnoteRef/>
      </w:r>
      <w:r>
        <w:t xml:space="preserve"> Vse navedbe IS v danaljevanju, ki ne opredeljujejo natančneje zadevnega informacijskega sistema, se nanašalo na IS GTO in IS UN.</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EFE18D" w14:textId="1F8A8A68" w:rsidR="00DA4942" w:rsidRDefault="00DA4942">
    <w:pPr>
      <w:pStyle w:val="Glava"/>
    </w:pPr>
    <w:r>
      <w:rPr>
        <w:noProof/>
        <w:lang w:val="en-US"/>
      </w:rPr>
      <w:drawing>
        <wp:inline distT="0" distB="0" distL="0" distR="0" wp14:anchorId="20EC8DF3" wp14:editId="7A14676B">
          <wp:extent cx="5760720" cy="472488"/>
          <wp:effectExtent l="0" t="0" r="0" b="381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60720" cy="472488"/>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CA15DC" w14:textId="452DA439" w:rsidR="00DA4942" w:rsidRDefault="00DA4942" w:rsidP="00EC1E2F">
    <w:pPr>
      <w:pStyle w:val="Glava"/>
      <w:tabs>
        <w:tab w:val="clear" w:pos="4536"/>
        <w:tab w:val="clear" w:pos="9072"/>
        <w:tab w:val="left" w:pos="3883"/>
      </w:tabs>
    </w:pPr>
    <w:r>
      <w:tab/>
    </w:r>
    <w:r>
      <w:rPr>
        <w:noProof/>
        <w:lang w:val="en-US"/>
      </w:rPr>
      <w:drawing>
        <wp:inline distT="0" distB="0" distL="0" distR="0" wp14:anchorId="0301EFDC" wp14:editId="685046E8">
          <wp:extent cx="5760720" cy="472440"/>
          <wp:effectExtent l="0" t="0" r="0" b="3810"/>
          <wp:docPr id="494418624" name="Slika 494418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60720" cy="4724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0257D"/>
    <w:multiLevelType w:val="hybridMultilevel"/>
    <w:tmpl w:val="D45EA54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BBE36EF"/>
    <w:multiLevelType w:val="hybridMultilevel"/>
    <w:tmpl w:val="4F5AC6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F738D5"/>
    <w:multiLevelType w:val="hybridMultilevel"/>
    <w:tmpl w:val="0A0006E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D908A4"/>
    <w:multiLevelType w:val="multilevel"/>
    <w:tmpl w:val="3E5CDC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55F074D"/>
    <w:multiLevelType w:val="hybridMultilevel"/>
    <w:tmpl w:val="9A2CF99C"/>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16881F12"/>
    <w:multiLevelType w:val="hybridMultilevel"/>
    <w:tmpl w:val="66227D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88B32CF"/>
    <w:multiLevelType w:val="hybridMultilevel"/>
    <w:tmpl w:val="DCAAF7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94E753D"/>
    <w:multiLevelType w:val="hybridMultilevel"/>
    <w:tmpl w:val="F580E19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311050"/>
    <w:multiLevelType w:val="multilevel"/>
    <w:tmpl w:val="1FB84A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E2F3964"/>
    <w:multiLevelType w:val="hybridMultilevel"/>
    <w:tmpl w:val="F9DE7A8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A25212"/>
    <w:multiLevelType w:val="hybridMultilevel"/>
    <w:tmpl w:val="649E8F54"/>
    <w:lvl w:ilvl="0" w:tplc="08D075EC">
      <w:start w:val="1"/>
      <w:numFmt w:val="bullet"/>
      <w:lvlText w:val=""/>
      <w:lvlJc w:val="left"/>
      <w:pPr>
        <w:ind w:left="1500" w:hanging="360"/>
      </w:pPr>
      <w:rPr>
        <w:rFonts w:ascii="Symbol" w:hAnsi="Symbol"/>
      </w:rPr>
    </w:lvl>
    <w:lvl w:ilvl="1" w:tplc="461875B0">
      <w:start w:val="1"/>
      <w:numFmt w:val="bullet"/>
      <w:lvlText w:val=""/>
      <w:lvlJc w:val="left"/>
      <w:pPr>
        <w:ind w:left="1500" w:hanging="360"/>
      </w:pPr>
      <w:rPr>
        <w:rFonts w:ascii="Symbol" w:hAnsi="Symbol"/>
      </w:rPr>
    </w:lvl>
    <w:lvl w:ilvl="2" w:tplc="41DAC1CA">
      <w:start w:val="1"/>
      <w:numFmt w:val="bullet"/>
      <w:lvlText w:val=""/>
      <w:lvlJc w:val="left"/>
      <w:pPr>
        <w:ind w:left="1500" w:hanging="360"/>
      </w:pPr>
      <w:rPr>
        <w:rFonts w:ascii="Symbol" w:hAnsi="Symbol"/>
      </w:rPr>
    </w:lvl>
    <w:lvl w:ilvl="3" w:tplc="E65CFFA0">
      <w:start w:val="1"/>
      <w:numFmt w:val="bullet"/>
      <w:lvlText w:val=""/>
      <w:lvlJc w:val="left"/>
      <w:pPr>
        <w:ind w:left="1500" w:hanging="360"/>
      </w:pPr>
      <w:rPr>
        <w:rFonts w:ascii="Symbol" w:hAnsi="Symbol"/>
      </w:rPr>
    </w:lvl>
    <w:lvl w:ilvl="4" w:tplc="427054D4">
      <w:start w:val="1"/>
      <w:numFmt w:val="bullet"/>
      <w:lvlText w:val=""/>
      <w:lvlJc w:val="left"/>
      <w:pPr>
        <w:ind w:left="1500" w:hanging="360"/>
      </w:pPr>
      <w:rPr>
        <w:rFonts w:ascii="Symbol" w:hAnsi="Symbol"/>
      </w:rPr>
    </w:lvl>
    <w:lvl w:ilvl="5" w:tplc="B8985186">
      <w:start w:val="1"/>
      <w:numFmt w:val="bullet"/>
      <w:lvlText w:val=""/>
      <w:lvlJc w:val="left"/>
      <w:pPr>
        <w:ind w:left="1500" w:hanging="360"/>
      </w:pPr>
      <w:rPr>
        <w:rFonts w:ascii="Symbol" w:hAnsi="Symbol"/>
      </w:rPr>
    </w:lvl>
    <w:lvl w:ilvl="6" w:tplc="E1AE9026">
      <w:start w:val="1"/>
      <w:numFmt w:val="bullet"/>
      <w:lvlText w:val=""/>
      <w:lvlJc w:val="left"/>
      <w:pPr>
        <w:ind w:left="1500" w:hanging="360"/>
      </w:pPr>
      <w:rPr>
        <w:rFonts w:ascii="Symbol" w:hAnsi="Symbol"/>
      </w:rPr>
    </w:lvl>
    <w:lvl w:ilvl="7" w:tplc="67CC5D70">
      <w:start w:val="1"/>
      <w:numFmt w:val="bullet"/>
      <w:lvlText w:val=""/>
      <w:lvlJc w:val="left"/>
      <w:pPr>
        <w:ind w:left="1500" w:hanging="360"/>
      </w:pPr>
      <w:rPr>
        <w:rFonts w:ascii="Symbol" w:hAnsi="Symbol"/>
      </w:rPr>
    </w:lvl>
    <w:lvl w:ilvl="8" w:tplc="F2DED8E6">
      <w:start w:val="1"/>
      <w:numFmt w:val="bullet"/>
      <w:lvlText w:val=""/>
      <w:lvlJc w:val="left"/>
      <w:pPr>
        <w:ind w:left="1500" w:hanging="360"/>
      </w:pPr>
      <w:rPr>
        <w:rFonts w:ascii="Symbol" w:hAnsi="Symbol"/>
      </w:rPr>
    </w:lvl>
  </w:abstractNum>
  <w:abstractNum w:abstractNumId="11" w15:restartNumberingAfterBreak="0">
    <w:nsid w:val="1F5A6D62"/>
    <w:multiLevelType w:val="hybridMultilevel"/>
    <w:tmpl w:val="2C9CDE5A"/>
    <w:lvl w:ilvl="0" w:tplc="04240001">
      <w:start w:val="1"/>
      <w:numFmt w:val="bullet"/>
      <w:lvlText w:val=""/>
      <w:lvlJc w:val="left"/>
      <w:pPr>
        <w:ind w:left="794" w:hanging="360"/>
      </w:pPr>
      <w:rPr>
        <w:rFonts w:ascii="Symbol" w:hAnsi="Symbol" w:hint="default"/>
      </w:rPr>
    </w:lvl>
    <w:lvl w:ilvl="1" w:tplc="04240003">
      <w:start w:val="1"/>
      <w:numFmt w:val="bullet"/>
      <w:lvlText w:val="o"/>
      <w:lvlJc w:val="left"/>
      <w:pPr>
        <w:ind w:left="1514" w:hanging="360"/>
      </w:pPr>
      <w:rPr>
        <w:rFonts w:ascii="Courier New" w:hAnsi="Courier New" w:cs="Courier New" w:hint="default"/>
      </w:rPr>
    </w:lvl>
    <w:lvl w:ilvl="2" w:tplc="04240005">
      <w:start w:val="1"/>
      <w:numFmt w:val="bullet"/>
      <w:lvlText w:val=""/>
      <w:lvlJc w:val="left"/>
      <w:pPr>
        <w:ind w:left="2234" w:hanging="360"/>
      </w:pPr>
      <w:rPr>
        <w:rFonts w:ascii="Wingdings" w:hAnsi="Wingdings" w:hint="default"/>
      </w:rPr>
    </w:lvl>
    <w:lvl w:ilvl="3" w:tplc="04240001" w:tentative="1">
      <w:start w:val="1"/>
      <w:numFmt w:val="bullet"/>
      <w:lvlText w:val=""/>
      <w:lvlJc w:val="left"/>
      <w:pPr>
        <w:ind w:left="2954" w:hanging="360"/>
      </w:pPr>
      <w:rPr>
        <w:rFonts w:ascii="Symbol" w:hAnsi="Symbol" w:hint="default"/>
      </w:rPr>
    </w:lvl>
    <w:lvl w:ilvl="4" w:tplc="04240003" w:tentative="1">
      <w:start w:val="1"/>
      <w:numFmt w:val="bullet"/>
      <w:lvlText w:val="o"/>
      <w:lvlJc w:val="left"/>
      <w:pPr>
        <w:ind w:left="3674" w:hanging="360"/>
      </w:pPr>
      <w:rPr>
        <w:rFonts w:ascii="Courier New" w:hAnsi="Courier New" w:cs="Courier New" w:hint="default"/>
      </w:rPr>
    </w:lvl>
    <w:lvl w:ilvl="5" w:tplc="04240005" w:tentative="1">
      <w:start w:val="1"/>
      <w:numFmt w:val="bullet"/>
      <w:lvlText w:val=""/>
      <w:lvlJc w:val="left"/>
      <w:pPr>
        <w:ind w:left="4394" w:hanging="360"/>
      </w:pPr>
      <w:rPr>
        <w:rFonts w:ascii="Wingdings" w:hAnsi="Wingdings" w:hint="default"/>
      </w:rPr>
    </w:lvl>
    <w:lvl w:ilvl="6" w:tplc="04240001" w:tentative="1">
      <w:start w:val="1"/>
      <w:numFmt w:val="bullet"/>
      <w:lvlText w:val=""/>
      <w:lvlJc w:val="left"/>
      <w:pPr>
        <w:ind w:left="5114" w:hanging="360"/>
      </w:pPr>
      <w:rPr>
        <w:rFonts w:ascii="Symbol" w:hAnsi="Symbol" w:hint="default"/>
      </w:rPr>
    </w:lvl>
    <w:lvl w:ilvl="7" w:tplc="04240003" w:tentative="1">
      <w:start w:val="1"/>
      <w:numFmt w:val="bullet"/>
      <w:lvlText w:val="o"/>
      <w:lvlJc w:val="left"/>
      <w:pPr>
        <w:ind w:left="5834" w:hanging="360"/>
      </w:pPr>
      <w:rPr>
        <w:rFonts w:ascii="Courier New" w:hAnsi="Courier New" w:cs="Courier New" w:hint="default"/>
      </w:rPr>
    </w:lvl>
    <w:lvl w:ilvl="8" w:tplc="04240005" w:tentative="1">
      <w:start w:val="1"/>
      <w:numFmt w:val="bullet"/>
      <w:lvlText w:val=""/>
      <w:lvlJc w:val="left"/>
      <w:pPr>
        <w:ind w:left="6554" w:hanging="360"/>
      </w:pPr>
      <w:rPr>
        <w:rFonts w:ascii="Wingdings" w:hAnsi="Wingdings" w:hint="default"/>
      </w:rPr>
    </w:lvl>
  </w:abstractNum>
  <w:abstractNum w:abstractNumId="12" w15:restartNumberingAfterBreak="0">
    <w:nsid w:val="228F7538"/>
    <w:multiLevelType w:val="hybridMultilevel"/>
    <w:tmpl w:val="68808B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BCA1799"/>
    <w:multiLevelType w:val="hybridMultilevel"/>
    <w:tmpl w:val="6158C1FC"/>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980A3F54">
      <w:numFmt w:val="bullet"/>
      <w:lvlText w:val="•"/>
      <w:lvlJc w:val="left"/>
      <w:pPr>
        <w:ind w:left="2685" w:hanging="705"/>
      </w:pPr>
      <w:rPr>
        <w:rFonts w:ascii="Calibri" w:eastAsia="Times New Roman" w:hAnsi="Calibri" w:cs="Times New Roman"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4" w15:restartNumberingAfterBreak="0">
    <w:nsid w:val="2D7F2BF2"/>
    <w:multiLevelType w:val="hybridMultilevel"/>
    <w:tmpl w:val="4C967ED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7C1385D"/>
    <w:multiLevelType w:val="hybridMultilevel"/>
    <w:tmpl w:val="2166BE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C204F53"/>
    <w:multiLevelType w:val="hybridMultilevel"/>
    <w:tmpl w:val="B610FC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CCE6B39"/>
    <w:multiLevelType w:val="hybridMultilevel"/>
    <w:tmpl w:val="570AB4E4"/>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907C6262">
      <w:start w:val="1"/>
      <w:numFmt w:val="decimal"/>
      <w:lvlText w:val="%3)"/>
      <w:lvlJc w:val="left"/>
      <w:pPr>
        <w:tabs>
          <w:tab w:val="num" w:pos="2685"/>
        </w:tabs>
        <w:ind w:left="2685" w:hanging="705"/>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3F4B6D47"/>
    <w:multiLevelType w:val="hybridMultilevel"/>
    <w:tmpl w:val="0B62F346"/>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9" w15:restartNumberingAfterBreak="0">
    <w:nsid w:val="44217AF0"/>
    <w:multiLevelType w:val="hybridMultilevel"/>
    <w:tmpl w:val="528635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444B27CE"/>
    <w:multiLevelType w:val="hybridMultilevel"/>
    <w:tmpl w:val="A906F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47B5A1D"/>
    <w:multiLevelType w:val="hybridMultilevel"/>
    <w:tmpl w:val="2E6C3B0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90D2E2D"/>
    <w:multiLevelType w:val="multilevel"/>
    <w:tmpl w:val="630A0A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B9A2089"/>
    <w:multiLevelType w:val="hybridMultilevel"/>
    <w:tmpl w:val="D46CA93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C911786"/>
    <w:multiLevelType w:val="hybridMultilevel"/>
    <w:tmpl w:val="6BCCD2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EC22A54"/>
    <w:multiLevelType w:val="hybridMultilevel"/>
    <w:tmpl w:val="25C45D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1A9099B"/>
    <w:multiLevelType w:val="hybridMultilevel"/>
    <w:tmpl w:val="4D505A0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56067AF8"/>
    <w:multiLevelType w:val="hybridMultilevel"/>
    <w:tmpl w:val="70EEE7F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CF9046B"/>
    <w:multiLevelType w:val="hybridMultilevel"/>
    <w:tmpl w:val="6900A2B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E5E053E"/>
    <w:multiLevelType w:val="hybridMultilevel"/>
    <w:tmpl w:val="8482CE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066764D"/>
    <w:multiLevelType w:val="hybridMultilevel"/>
    <w:tmpl w:val="6B4EF8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1827D57"/>
    <w:multiLevelType w:val="hybridMultilevel"/>
    <w:tmpl w:val="A560C2B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62843DEE"/>
    <w:multiLevelType w:val="hybridMultilevel"/>
    <w:tmpl w:val="287681E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88C0985"/>
    <w:multiLevelType w:val="hybridMultilevel"/>
    <w:tmpl w:val="A9A6C32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B463105"/>
    <w:multiLevelType w:val="hybridMultilevel"/>
    <w:tmpl w:val="9E6E55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CAA7AC1"/>
    <w:multiLevelType w:val="hybridMultilevel"/>
    <w:tmpl w:val="212C0EB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70CA499B"/>
    <w:multiLevelType w:val="hybridMultilevel"/>
    <w:tmpl w:val="1A884E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1577123"/>
    <w:multiLevelType w:val="hybridMultilevel"/>
    <w:tmpl w:val="7E78251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72B84197"/>
    <w:multiLevelType w:val="hybridMultilevel"/>
    <w:tmpl w:val="D0A277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4D909A6"/>
    <w:multiLevelType w:val="hybridMultilevel"/>
    <w:tmpl w:val="6F3835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82739C4"/>
    <w:multiLevelType w:val="hybridMultilevel"/>
    <w:tmpl w:val="C622B50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7A8E6433"/>
    <w:multiLevelType w:val="hybridMultilevel"/>
    <w:tmpl w:val="701675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23"/>
  </w:num>
  <w:num w:numId="4">
    <w:abstractNumId w:val="28"/>
  </w:num>
  <w:num w:numId="5">
    <w:abstractNumId w:val="33"/>
  </w:num>
  <w:num w:numId="6">
    <w:abstractNumId w:val="6"/>
  </w:num>
  <w:num w:numId="7">
    <w:abstractNumId w:val="36"/>
  </w:num>
  <w:num w:numId="8">
    <w:abstractNumId w:val="21"/>
  </w:num>
  <w:num w:numId="9">
    <w:abstractNumId w:val="32"/>
  </w:num>
  <w:num w:numId="10">
    <w:abstractNumId w:val="41"/>
  </w:num>
  <w:num w:numId="11">
    <w:abstractNumId w:val="18"/>
  </w:num>
  <w:num w:numId="12">
    <w:abstractNumId w:val="34"/>
  </w:num>
  <w:num w:numId="13">
    <w:abstractNumId w:val="2"/>
  </w:num>
  <w:num w:numId="14">
    <w:abstractNumId w:val="16"/>
  </w:num>
  <w:num w:numId="15">
    <w:abstractNumId w:val="29"/>
  </w:num>
  <w:num w:numId="16">
    <w:abstractNumId w:val="11"/>
  </w:num>
  <w:num w:numId="17">
    <w:abstractNumId w:val="38"/>
  </w:num>
  <w:num w:numId="18">
    <w:abstractNumId w:val="25"/>
  </w:num>
  <w:num w:numId="19">
    <w:abstractNumId w:val="5"/>
  </w:num>
  <w:num w:numId="20">
    <w:abstractNumId w:val="30"/>
  </w:num>
  <w:num w:numId="21">
    <w:abstractNumId w:val="8"/>
  </w:num>
  <w:num w:numId="22">
    <w:abstractNumId w:val="27"/>
  </w:num>
  <w:num w:numId="23">
    <w:abstractNumId w:val="22"/>
  </w:num>
  <w:num w:numId="24">
    <w:abstractNumId w:val="26"/>
  </w:num>
  <w:num w:numId="25">
    <w:abstractNumId w:val="31"/>
  </w:num>
  <w:num w:numId="26">
    <w:abstractNumId w:val="37"/>
  </w:num>
  <w:num w:numId="27">
    <w:abstractNumId w:val="20"/>
  </w:num>
  <w:num w:numId="2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4"/>
  </w:num>
  <w:num w:numId="31">
    <w:abstractNumId w:val="19"/>
  </w:num>
  <w:num w:numId="32">
    <w:abstractNumId w:val="40"/>
  </w:num>
  <w:num w:numId="33">
    <w:abstractNumId w:val="1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5"/>
  </w:num>
  <w:num w:numId="35">
    <w:abstractNumId w:val="0"/>
  </w:num>
  <w:num w:numId="36">
    <w:abstractNumId w:val="3"/>
  </w:num>
  <w:num w:numId="37">
    <w:abstractNumId w:val="13"/>
  </w:num>
  <w:num w:numId="38">
    <w:abstractNumId w:val="24"/>
  </w:num>
  <w:num w:numId="39">
    <w:abstractNumId w:val="1"/>
  </w:num>
  <w:num w:numId="40">
    <w:abstractNumId w:val="15"/>
  </w:num>
  <w:num w:numId="41">
    <w:abstractNumId w:val="10"/>
  </w:num>
  <w:num w:numId="42">
    <w:abstractNumId w:val="12"/>
  </w:num>
  <w:num w:numId="43">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0DE5"/>
    <w:rsid w:val="0000360F"/>
    <w:rsid w:val="00004059"/>
    <w:rsid w:val="00007241"/>
    <w:rsid w:val="0001170E"/>
    <w:rsid w:val="00013176"/>
    <w:rsid w:val="0001426E"/>
    <w:rsid w:val="00014DDE"/>
    <w:rsid w:val="00017205"/>
    <w:rsid w:val="0002074F"/>
    <w:rsid w:val="00022630"/>
    <w:rsid w:val="00022820"/>
    <w:rsid w:val="000231B4"/>
    <w:rsid w:val="00032FCC"/>
    <w:rsid w:val="00033960"/>
    <w:rsid w:val="00035091"/>
    <w:rsid w:val="00035D7A"/>
    <w:rsid w:val="000362B4"/>
    <w:rsid w:val="00036FE8"/>
    <w:rsid w:val="000372EE"/>
    <w:rsid w:val="000406CE"/>
    <w:rsid w:val="00042A2E"/>
    <w:rsid w:val="00042CDC"/>
    <w:rsid w:val="00042D2A"/>
    <w:rsid w:val="000444EA"/>
    <w:rsid w:val="00044537"/>
    <w:rsid w:val="00045040"/>
    <w:rsid w:val="0005034B"/>
    <w:rsid w:val="0005079A"/>
    <w:rsid w:val="00051EFC"/>
    <w:rsid w:val="0005299D"/>
    <w:rsid w:val="00053176"/>
    <w:rsid w:val="00055E3C"/>
    <w:rsid w:val="00057371"/>
    <w:rsid w:val="00061E07"/>
    <w:rsid w:val="00063C1D"/>
    <w:rsid w:val="00065AE3"/>
    <w:rsid w:val="0006687D"/>
    <w:rsid w:val="000675AE"/>
    <w:rsid w:val="000720AE"/>
    <w:rsid w:val="00075908"/>
    <w:rsid w:val="00076E59"/>
    <w:rsid w:val="00077629"/>
    <w:rsid w:val="00081E78"/>
    <w:rsid w:val="000852C9"/>
    <w:rsid w:val="000856BF"/>
    <w:rsid w:val="00086717"/>
    <w:rsid w:val="000867EA"/>
    <w:rsid w:val="00087A60"/>
    <w:rsid w:val="000949EB"/>
    <w:rsid w:val="00094E32"/>
    <w:rsid w:val="00096162"/>
    <w:rsid w:val="000A010B"/>
    <w:rsid w:val="000A4782"/>
    <w:rsid w:val="000A5081"/>
    <w:rsid w:val="000A514D"/>
    <w:rsid w:val="000A632A"/>
    <w:rsid w:val="000B4AC9"/>
    <w:rsid w:val="000B69D7"/>
    <w:rsid w:val="000B6D47"/>
    <w:rsid w:val="000B73F3"/>
    <w:rsid w:val="000B7920"/>
    <w:rsid w:val="000C0A69"/>
    <w:rsid w:val="000C10A9"/>
    <w:rsid w:val="000C3F7B"/>
    <w:rsid w:val="000C4FC6"/>
    <w:rsid w:val="000C5A72"/>
    <w:rsid w:val="000C5D27"/>
    <w:rsid w:val="000C67EB"/>
    <w:rsid w:val="000C7AF7"/>
    <w:rsid w:val="000D06C5"/>
    <w:rsid w:val="000D2465"/>
    <w:rsid w:val="000D2835"/>
    <w:rsid w:val="000D45EE"/>
    <w:rsid w:val="000D51C2"/>
    <w:rsid w:val="000D5A5F"/>
    <w:rsid w:val="000E021C"/>
    <w:rsid w:val="000E0D44"/>
    <w:rsid w:val="000E323C"/>
    <w:rsid w:val="000F06DB"/>
    <w:rsid w:val="000F0B15"/>
    <w:rsid w:val="000F13F2"/>
    <w:rsid w:val="000F49C5"/>
    <w:rsid w:val="000F6AC2"/>
    <w:rsid w:val="000F7B9D"/>
    <w:rsid w:val="0010020B"/>
    <w:rsid w:val="00101E2E"/>
    <w:rsid w:val="00102ABB"/>
    <w:rsid w:val="001046D8"/>
    <w:rsid w:val="00104FD9"/>
    <w:rsid w:val="00105D07"/>
    <w:rsid w:val="00106414"/>
    <w:rsid w:val="00106D8C"/>
    <w:rsid w:val="001104D9"/>
    <w:rsid w:val="001151F9"/>
    <w:rsid w:val="00115CE1"/>
    <w:rsid w:val="00121988"/>
    <w:rsid w:val="001219EC"/>
    <w:rsid w:val="0012233F"/>
    <w:rsid w:val="00123AA2"/>
    <w:rsid w:val="001364E6"/>
    <w:rsid w:val="00136BC6"/>
    <w:rsid w:val="00143111"/>
    <w:rsid w:val="00145BF8"/>
    <w:rsid w:val="00145C07"/>
    <w:rsid w:val="00150111"/>
    <w:rsid w:val="00150EB1"/>
    <w:rsid w:val="00150FE4"/>
    <w:rsid w:val="00151D78"/>
    <w:rsid w:val="00151DC8"/>
    <w:rsid w:val="00151FA1"/>
    <w:rsid w:val="0015536D"/>
    <w:rsid w:val="00156A74"/>
    <w:rsid w:val="00160C89"/>
    <w:rsid w:val="00160FC3"/>
    <w:rsid w:val="00162BD5"/>
    <w:rsid w:val="00162D85"/>
    <w:rsid w:val="00163B86"/>
    <w:rsid w:val="001643B0"/>
    <w:rsid w:val="001650D8"/>
    <w:rsid w:val="0016541A"/>
    <w:rsid w:val="001661BB"/>
    <w:rsid w:val="00167058"/>
    <w:rsid w:val="001678EF"/>
    <w:rsid w:val="00167CE1"/>
    <w:rsid w:val="00170084"/>
    <w:rsid w:val="00170CB9"/>
    <w:rsid w:val="00171B2E"/>
    <w:rsid w:val="001728E2"/>
    <w:rsid w:val="001729E7"/>
    <w:rsid w:val="00173352"/>
    <w:rsid w:val="001748BA"/>
    <w:rsid w:val="00181639"/>
    <w:rsid w:val="0018261E"/>
    <w:rsid w:val="00182CA4"/>
    <w:rsid w:val="00185435"/>
    <w:rsid w:val="001855C0"/>
    <w:rsid w:val="00186FC2"/>
    <w:rsid w:val="00187180"/>
    <w:rsid w:val="001924B1"/>
    <w:rsid w:val="00192F04"/>
    <w:rsid w:val="0019698B"/>
    <w:rsid w:val="00197212"/>
    <w:rsid w:val="001A15E6"/>
    <w:rsid w:val="001A1C2A"/>
    <w:rsid w:val="001A223C"/>
    <w:rsid w:val="001A2440"/>
    <w:rsid w:val="001A3220"/>
    <w:rsid w:val="001A4D08"/>
    <w:rsid w:val="001A5C54"/>
    <w:rsid w:val="001A6EA0"/>
    <w:rsid w:val="001A7B32"/>
    <w:rsid w:val="001B0343"/>
    <w:rsid w:val="001B1FF4"/>
    <w:rsid w:val="001B566C"/>
    <w:rsid w:val="001B65F2"/>
    <w:rsid w:val="001C2760"/>
    <w:rsid w:val="001C4F7C"/>
    <w:rsid w:val="001C5FE2"/>
    <w:rsid w:val="001C6011"/>
    <w:rsid w:val="001C6599"/>
    <w:rsid w:val="001D0F55"/>
    <w:rsid w:val="001D11E0"/>
    <w:rsid w:val="001D1C9F"/>
    <w:rsid w:val="001D4127"/>
    <w:rsid w:val="001D4FDB"/>
    <w:rsid w:val="001D5A50"/>
    <w:rsid w:val="001D60BC"/>
    <w:rsid w:val="001D76FF"/>
    <w:rsid w:val="001D988E"/>
    <w:rsid w:val="001E1858"/>
    <w:rsid w:val="001E295D"/>
    <w:rsid w:val="001E2BE0"/>
    <w:rsid w:val="001E36ED"/>
    <w:rsid w:val="001E57A6"/>
    <w:rsid w:val="001F1382"/>
    <w:rsid w:val="001F279F"/>
    <w:rsid w:val="001F4A6A"/>
    <w:rsid w:val="001F4E83"/>
    <w:rsid w:val="001F57E9"/>
    <w:rsid w:val="001F669A"/>
    <w:rsid w:val="001F777E"/>
    <w:rsid w:val="00201508"/>
    <w:rsid w:val="002032E1"/>
    <w:rsid w:val="00203B28"/>
    <w:rsid w:val="00204919"/>
    <w:rsid w:val="002068A9"/>
    <w:rsid w:val="00207E13"/>
    <w:rsid w:val="00207E80"/>
    <w:rsid w:val="00211A30"/>
    <w:rsid w:val="00211FF5"/>
    <w:rsid w:val="00212879"/>
    <w:rsid w:val="00213EED"/>
    <w:rsid w:val="00216312"/>
    <w:rsid w:val="00217218"/>
    <w:rsid w:val="00217C62"/>
    <w:rsid w:val="002228A4"/>
    <w:rsid w:val="002252B0"/>
    <w:rsid w:val="002304BE"/>
    <w:rsid w:val="002320E0"/>
    <w:rsid w:val="00235851"/>
    <w:rsid w:val="00237E2D"/>
    <w:rsid w:val="00240794"/>
    <w:rsid w:val="002415EE"/>
    <w:rsid w:val="00245FFA"/>
    <w:rsid w:val="00246A26"/>
    <w:rsid w:val="002503EA"/>
    <w:rsid w:val="00251B64"/>
    <w:rsid w:val="00253765"/>
    <w:rsid w:val="0025418F"/>
    <w:rsid w:val="00254472"/>
    <w:rsid w:val="00255939"/>
    <w:rsid w:val="002570CD"/>
    <w:rsid w:val="00263FD6"/>
    <w:rsid w:val="0026548C"/>
    <w:rsid w:val="0026684B"/>
    <w:rsid w:val="00270124"/>
    <w:rsid w:val="00271C57"/>
    <w:rsid w:val="00273D7A"/>
    <w:rsid w:val="00277B2D"/>
    <w:rsid w:val="00281ADA"/>
    <w:rsid w:val="00282D56"/>
    <w:rsid w:val="00283B76"/>
    <w:rsid w:val="002844C0"/>
    <w:rsid w:val="0028632E"/>
    <w:rsid w:val="0029257E"/>
    <w:rsid w:val="00294083"/>
    <w:rsid w:val="002945E2"/>
    <w:rsid w:val="002953DA"/>
    <w:rsid w:val="00295B1B"/>
    <w:rsid w:val="00295D69"/>
    <w:rsid w:val="00296765"/>
    <w:rsid w:val="00296EA2"/>
    <w:rsid w:val="00297967"/>
    <w:rsid w:val="002A0851"/>
    <w:rsid w:val="002A3EA7"/>
    <w:rsid w:val="002A4A6A"/>
    <w:rsid w:val="002A5297"/>
    <w:rsid w:val="002B00EC"/>
    <w:rsid w:val="002B0C7C"/>
    <w:rsid w:val="002B1FE6"/>
    <w:rsid w:val="002B37F5"/>
    <w:rsid w:val="002C0546"/>
    <w:rsid w:val="002C16AC"/>
    <w:rsid w:val="002C1BBE"/>
    <w:rsid w:val="002C47B7"/>
    <w:rsid w:val="002C5430"/>
    <w:rsid w:val="002C7154"/>
    <w:rsid w:val="002C7A3D"/>
    <w:rsid w:val="002D09B1"/>
    <w:rsid w:val="002D1786"/>
    <w:rsid w:val="002D774C"/>
    <w:rsid w:val="002E12E1"/>
    <w:rsid w:val="002E2ACE"/>
    <w:rsid w:val="002E30BE"/>
    <w:rsid w:val="002E37C7"/>
    <w:rsid w:val="002E61A9"/>
    <w:rsid w:val="002E6A71"/>
    <w:rsid w:val="002F2437"/>
    <w:rsid w:val="002F3378"/>
    <w:rsid w:val="002F3A14"/>
    <w:rsid w:val="002F6ADB"/>
    <w:rsid w:val="0030028E"/>
    <w:rsid w:val="003015EB"/>
    <w:rsid w:val="00301B16"/>
    <w:rsid w:val="00302692"/>
    <w:rsid w:val="0030323E"/>
    <w:rsid w:val="00303C8B"/>
    <w:rsid w:val="0030425A"/>
    <w:rsid w:val="00305D6D"/>
    <w:rsid w:val="0030778E"/>
    <w:rsid w:val="00312636"/>
    <w:rsid w:val="00313AA5"/>
    <w:rsid w:val="00314124"/>
    <w:rsid w:val="003145F6"/>
    <w:rsid w:val="0031473C"/>
    <w:rsid w:val="0031621A"/>
    <w:rsid w:val="0032099C"/>
    <w:rsid w:val="00320A3A"/>
    <w:rsid w:val="0032484C"/>
    <w:rsid w:val="0032701D"/>
    <w:rsid w:val="003311D4"/>
    <w:rsid w:val="003312BF"/>
    <w:rsid w:val="0033162F"/>
    <w:rsid w:val="003321F6"/>
    <w:rsid w:val="0033334B"/>
    <w:rsid w:val="003339E2"/>
    <w:rsid w:val="00334388"/>
    <w:rsid w:val="0033470A"/>
    <w:rsid w:val="0033478A"/>
    <w:rsid w:val="00336010"/>
    <w:rsid w:val="0033609D"/>
    <w:rsid w:val="0033623C"/>
    <w:rsid w:val="00337B4E"/>
    <w:rsid w:val="00341FBE"/>
    <w:rsid w:val="00343804"/>
    <w:rsid w:val="00343B0F"/>
    <w:rsid w:val="00345E6D"/>
    <w:rsid w:val="00346BB3"/>
    <w:rsid w:val="003475DA"/>
    <w:rsid w:val="00347C0A"/>
    <w:rsid w:val="00350CE2"/>
    <w:rsid w:val="00350FBE"/>
    <w:rsid w:val="00361471"/>
    <w:rsid w:val="003616D8"/>
    <w:rsid w:val="0036189A"/>
    <w:rsid w:val="00363E5E"/>
    <w:rsid w:val="003644F9"/>
    <w:rsid w:val="00365371"/>
    <w:rsid w:val="00366654"/>
    <w:rsid w:val="00370B9F"/>
    <w:rsid w:val="003728C1"/>
    <w:rsid w:val="00375841"/>
    <w:rsid w:val="003806BF"/>
    <w:rsid w:val="00382446"/>
    <w:rsid w:val="003829F5"/>
    <w:rsid w:val="00382AD4"/>
    <w:rsid w:val="00383359"/>
    <w:rsid w:val="003836CF"/>
    <w:rsid w:val="00385EFE"/>
    <w:rsid w:val="00385FD2"/>
    <w:rsid w:val="00390469"/>
    <w:rsid w:val="00393462"/>
    <w:rsid w:val="00393CA6"/>
    <w:rsid w:val="003946DF"/>
    <w:rsid w:val="003A1B4F"/>
    <w:rsid w:val="003A3DBE"/>
    <w:rsid w:val="003A4BD8"/>
    <w:rsid w:val="003A69C9"/>
    <w:rsid w:val="003A75E1"/>
    <w:rsid w:val="003B0673"/>
    <w:rsid w:val="003B2C1B"/>
    <w:rsid w:val="003B3B5D"/>
    <w:rsid w:val="003B579C"/>
    <w:rsid w:val="003B6320"/>
    <w:rsid w:val="003B73C0"/>
    <w:rsid w:val="003C0853"/>
    <w:rsid w:val="003C237D"/>
    <w:rsid w:val="003C281A"/>
    <w:rsid w:val="003C36CF"/>
    <w:rsid w:val="003C3B3E"/>
    <w:rsid w:val="003C6B2E"/>
    <w:rsid w:val="003D25D1"/>
    <w:rsid w:val="003D3FB7"/>
    <w:rsid w:val="003D51BE"/>
    <w:rsid w:val="003D55E5"/>
    <w:rsid w:val="003E0717"/>
    <w:rsid w:val="003E3709"/>
    <w:rsid w:val="003E40FE"/>
    <w:rsid w:val="003E4F6F"/>
    <w:rsid w:val="003E574F"/>
    <w:rsid w:val="003E584E"/>
    <w:rsid w:val="003E73C3"/>
    <w:rsid w:val="003F1405"/>
    <w:rsid w:val="003F2558"/>
    <w:rsid w:val="003F3130"/>
    <w:rsid w:val="00401D6E"/>
    <w:rsid w:val="00402456"/>
    <w:rsid w:val="00403D31"/>
    <w:rsid w:val="004043DC"/>
    <w:rsid w:val="00404AD9"/>
    <w:rsid w:val="0041110B"/>
    <w:rsid w:val="004124BA"/>
    <w:rsid w:val="0041274C"/>
    <w:rsid w:val="00413697"/>
    <w:rsid w:val="00413C7D"/>
    <w:rsid w:val="004161A2"/>
    <w:rsid w:val="004167E7"/>
    <w:rsid w:val="00417DAD"/>
    <w:rsid w:val="004208C6"/>
    <w:rsid w:val="00421B99"/>
    <w:rsid w:val="00422817"/>
    <w:rsid w:val="00423C66"/>
    <w:rsid w:val="0042491F"/>
    <w:rsid w:val="00430277"/>
    <w:rsid w:val="00431407"/>
    <w:rsid w:val="00434AAA"/>
    <w:rsid w:val="00441230"/>
    <w:rsid w:val="00441D95"/>
    <w:rsid w:val="004430CC"/>
    <w:rsid w:val="004431A5"/>
    <w:rsid w:val="004439A7"/>
    <w:rsid w:val="00444FD9"/>
    <w:rsid w:val="0044506B"/>
    <w:rsid w:val="00445E49"/>
    <w:rsid w:val="00447A62"/>
    <w:rsid w:val="0045246D"/>
    <w:rsid w:val="00454869"/>
    <w:rsid w:val="0045536F"/>
    <w:rsid w:val="004572B5"/>
    <w:rsid w:val="004575A0"/>
    <w:rsid w:val="00463A3F"/>
    <w:rsid w:val="004653D2"/>
    <w:rsid w:val="004661ED"/>
    <w:rsid w:val="00466D19"/>
    <w:rsid w:val="0047032B"/>
    <w:rsid w:val="004714B2"/>
    <w:rsid w:val="00472CC6"/>
    <w:rsid w:val="00474381"/>
    <w:rsid w:val="00477281"/>
    <w:rsid w:val="00482C70"/>
    <w:rsid w:val="00483D20"/>
    <w:rsid w:val="00487D70"/>
    <w:rsid w:val="00487F2D"/>
    <w:rsid w:val="00490232"/>
    <w:rsid w:val="00490721"/>
    <w:rsid w:val="00490B43"/>
    <w:rsid w:val="00490D74"/>
    <w:rsid w:val="00492AAC"/>
    <w:rsid w:val="00497A07"/>
    <w:rsid w:val="004A0984"/>
    <w:rsid w:val="004A5A87"/>
    <w:rsid w:val="004A7D5C"/>
    <w:rsid w:val="004B07D8"/>
    <w:rsid w:val="004B0BBE"/>
    <w:rsid w:val="004B1CA4"/>
    <w:rsid w:val="004B30FE"/>
    <w:rsid w:val="004B50FB"/>
    <w:rsid w:val="004B7281"/>
    <w:rsid w:val="004B7A53"/>
    <w:rsid w:val="004C0348"/>
    <w:rsid w:val="004C04DC"/>
    <w:rsid w:val="004C17D3"/>
    <w:rsid w:val="004C1FAD"/>
    <w:rsid w:val="004C2384"/>
    <w:rsid w:val="004C6238"/>
    <w:rsid w:val="004C68A1"/>
    <w:rsid w:val="004C6AF0"/>
    <w:rsid w:val="004C6FF9"/>
    <w:rsid w:val="004D2230"/>
    <w:rsid w:val="004D267C"/>
    <w:rsid w:val="004D4A84"/>
    <w:rsid w:val="004D565D"/>
    <w:rsid w:val="004D57F5"/>
    <w:rsid w:val="004D730B"/>
    <w:rsid w:val="004D740A"/>
    <w:rsid w:val="004D7D99"/>
    <w:rsid w:val="004E0584"/>
    <w:rsid w:val="004E1708"/>
    <w:rsid w:val="004E4100"/>
    <w:rsid w:val="004E4605"/>
    <w:rsid w:val="004E501A"/>
    <w:rsid w:val="004E5F81"/>
    <w:rsid w:val="004E737D"/>
    <w:rsid w:val="004F0B8B"/>
    <w:rsid w:val="004F449A"/>
    <w:rsid w:val="004F7EA7"/>
    <w:rsid w:val="005019B4"/>
    <w:rsid w:val="00503054"/>
    <w:rsid w:val="00515034"/>
    <w:rsid w:val="00515294"/>
    <w:rsid w:val="00515327"/>
    <w:rsid w:val="0051556E"/>
    <w:rsid w:val="0051689B"/>
    <w:rsid w:val="005224D5"/>
    <w:rsid w:val="005241EB"/>
    <w:rsid w:val="00524714"/>
    <w:rsid w:val="005247F3"/>
    <w:rsid w:val="00530DD5"/>
    <w:rsid w:val="00534A66"/>
    <w:rsid w:val="0053628C"/>
    <w:rsid w:val="0053644B"/>
    <w:rsid w:val="00537AA8"/>
    <w:rsid w:val="00540F35"/>
    <w:rsid w:val="005416B6"/>
    <w:rsid w:val="00541D84"/>
    <w:rsid w:val="00541DF3"/>
    <w:rsid w:val="0054210C"/>
    <w:rsid w:val="00542DFB"/>
    <w:rsid w:val="005430DE"/>
    <w:rsid w:val="00543298"/>
    <w:rsid w:val="00543CB0"/>
    <w:rsid w:val="00544B0F"/>
    <w:rsid w:val="005457DD"/>
    <w:rsid w:val="005470EC"/>
    <w:rsid w:val="00547D6A"/>
    <w:rsid w:val="0055035C"/>
    <w:rsid w:val="00551BB2"/>
    <w:rsid w:val="00554525"/>
    <w:rsid w:val="00556340"/>
    <w:rsid w:val="005569DB"/>
    <w:rsid w:val="005603EB"/>
    <w:rsid w:val="005614E2"/>
    <w:rsid w:val="00564C66"/>
    <w:rsid w:val="00567993"/>
    <w:rsid w:val="00571F9E"/>
    <w:rsid w:val="0057239B"/>
    <w:rsid w:val="00573151"/>
    <w:rsid w:val="00574CEC"/>
    <w:rsid w:val="00574DC7"/>
    <w:rsid w:val="005769B4"/>
    <w:rsid w:val="00577524"/>
    <w:rsid w:val="00580BD6"/>
    <w:rsid w:val="00581695"/>
    <w:rsid w:val="00581B2A"/>
    <w:rsid w:val="00583044"/>
    <w:rsid w:val="00583299"/>
    <w:rsid w:val="005838F3"/>
    <w:rsid w:val="00590C30"/>
    <w:rsid w:val="0059145D"/>
    <w:rsid w:val="00591E7D"/>
    <w:rsid w:val="0059291D"/>
    <w:rsid w:val="00593235"/>
    <w:rsid w:val="005937B4"/>
    <w:rsid w:val="00594286"/>
    <w:rsid w:val="0059799A"/>
    <w:rsid w:val="005A299D"/>
    <w:rsid w:val="005A2CA6"/>
    <w:rsid w:val="005A3772"/>
    <w:rsid w:val="005A74BD"/>
    <w:rsid w:val="005A7DD8"/>
    <w:rsid w:val="005A7FD1"/>
    <w:rsid w:val="005B0748"/>
    <w:rsid w:val="005B388D"/>
    <w:rsid w:val="005B4990"/>
    <w:rsid w:val="005B7914"/>
    <w:rsid w:val="005C130F"/>
    <w:rsid w:val="005C1796"/>
    <w:rsid w:val="005C20D4"/>
    <w:rsid w:val="005C2D58"/>
    <w:rsid w:val="005C31DC"/>
    <w:rsid w:val="005C4FA1"/>
    <w:rsid w:val="005C6196"/>
    <w:rsid w:val="005C6E27"/>
    <w:rsid w:val="005C769C"/>
    <w:rsid w:val="005D3EF4"/>
    <w:rsid w:val="005D43D3"/>
    <w:rsid w:val="005D4EB6"/>
    <w:rsid w:val="005D4EE1"/>
    <w:rsid w:val="005D65A2"/>
    <w:rsid w:val="005E1341"/>
    <w:rsid w:val="005E1CB7"/>
    <w:rsid w:val="005E282B"/>
    <w:rsid w:val="005E3CD9"/>
    <w:rsid w:val="005E4386"/>
    <w:rsid w:val="005E5476"/>
    <w:rsid w:val="005E600D"/>
    <w:rsid w:val="005E6F5D"/>
    <w:rsid w:val="005F04B7"/>
    <w:rsid w:val="005F12E4"/>
    <w:rsid w:val="005F3A14"/>
    <w:rsid w:val="005F3D1E"/>
    <w:rsid w:val="005F3DA1"/>
    <w:rsid w:val="005F4BFE"/>
    <w:rsid w:val="006014AF"/>
    <w:rsid w:val="0060532A"/>
    <w:rsid w:val="0060563A"/>
    <w:rsid w:val="006072BB"/>
    <w:rsid w:val="00611226"/>
    <w:rsid w:val="0061209C"/>
    <w:rsid w:val="00612E2F"/>
    <w:rsid w:val="006136BE"/>
    <w:rsid w:val="00613702"/>
    <w:rsid w:val="00613847"/>
    <w:rsid w:val="006143DD"/>
    <w:rsid w:val="00620420"/>
    <w:rsid w:val="00622F32"/>
    <w:rsid w:val="00627C4D"/>
    <w:rsid w:val="00631594"/>
    <w:rsid w:val="00631CA3"/>
    <w:rsid w:val="00632019"/>
    <w:rsid w:val="00644EC9"/>
    <w:rsid w:val="00645566"/>
    <w:rsid w:val="00645B64"/>
    <w:rsid w:val="00645F29"/>
    <w:rsid w:val="006507BF"/>
    <w:rsid w:val="00651D91"/>
    <w:rsid w:val="00655708"/>
    <w:rsid w:val="00656B1C"/>
    <w:rsid w:val="00656FA1"/>
    <w:rsid w:val="00663A34"/>
    <w:rsid w:val="0066478E"/>
    <w:rsid w:val="00671789"/>
    <w:rsid w:val="0067186B"/>
    <w:rsid w:val="00672D16"/>
    <w:rsid w:val="006743EB"/>
    <w:rsid w:val="00675BEC"/>
    <w:rsid w:val="00677708"/>
    <w:rsid w:val="00677F46"/>
    <w:rsid w:val="00680152"/>
    <w:rsid w:val="00681118"/>
    <w:rsid w:val="006839E2"/>
    <w:rsid w:val="00683AD8"/>
    <w:rsid w:val="006878A8"/>
    <w:rsid w:val="00690089"/>
    <w:rsid w:val="0069110C"/>
    <w:rsid w:val="006923CC"/>
    <w:rsid w:val="0069366D"/>
    <w:rsid w:val="006961BC"/>
    <w:rsid w:val="006A0C67"/>
    <w:rsid w:val="006A223A"/>
    <w:rsid w:val="006A2447"/>
    <w:rsid w:val="006A48CD"/>
    <w:rsid w:val="006B1599"/>
    <w:rsid w:val="006B4A3C"/>
    <w:rsid w:val="006B57E1"/>
    <w:rsid w:val="006B58F6"/>
    <w:rsid w:val="006B5C65"/>
    <w:rsid w:val="006B6889"/>
    <w:rsid w:val="006B74FD"/>
    <w:rsid w:val="006C3EB9"/>
    <w:rsid w:val="006C4905"/>
    <w:rsid w:val="006C66D7"/>
    <w:rsid w:val="006C71F9"/>
    <w:rsid w:val="006C7F35"/>
    <w:rsid w:val="006D0B1D"/>
    <w:rsid w:val="006D26F1"/>
    <w:rsid w:val="006D31A2"/>
    <w:rsid w:val="006D382A"/>
    <w:rsid w:val="006D6551"/>
    <w:rsid w:val="006E173B"/>
    <w:rsid w:val="006E1879"/>
    <w:rsid w:val="006E3BB8"/>
    <w:rsid w:val="006E459E"/>
    <w:rsid w:val="006E4CB8"/>
    <w:rsid w:val="006F2B2F"/>
    <w:rsid w:val="006F3117"/>
    <w:rsid w:val="006F4C16"/>
    <w:rsid w:val="006F4F74"/>
    <w:rsid w:val="006F510D"/>
    <w:rsid w:val="006F5D5B"/>
    <w:rsid w:val="00700EE4"/>
    <w:rsid w:val="007046D0"/>
    <w:rsid w:val="00704E24"/>
    <w:rsid w:val="00711D5A"/>
    <w:rsid w:val="00713B59"/>
    <w:rsid w:val="00714AA8"/>
    <w:rsid w:val="007150DB"/>
    <w:rsid w:val="00721644"/>
    <w:rsid w:val="00721BF6"/>
    <w:rsid w:val="00725701"/>
    <w:rsid w:val="00730255"/>
    <w:rsid w:val="00736AE1"/>
    <w:rsid w:val="007370CC"/>
    <w:rsid w:val="00737F5B"/>
    <w:rsid w:val="00741A27"/>
    <w:rsid w:val="00743204"/>
    <w:rsid w:val="007462F2"/>
    <w:rsid w:val="00746B48"/>
    <w:rsid w:val="00751A1D"/>
    <w:rsid w:val="00756CC4"/>
    <w:rsid w:val="00757A3B"/>
    <w:rsid w:val="00761CAC"/>
    <w:rsid w:val="00761E7D"/>
    <w:rsid w:val="00765951"/>
    <w:rsid w:val="00766E1F"/>
    <w:rsid w:val="00771395"/>
    <w:rsid w:val="007716A7"/>
    <w:rsid w:val="007750A1"/>
    <w:rsid w:val="0077570E"/>
    <w:rsid w:val="00775B95"/>
    <w:rsid w:val="00775C1F"/>
    <w:rsid w:val="00777386"/>
    <w:rsid w:val="00781030"/>
    <w:rsid w:val="007834FE"/>
    <w:rsid w:val="007845D3"/>
    <w:rsid w:val="007847F8"/>
    <w:rsid w:val="007860CA"/>
    <w:rsid w:val="00787BBD"/>
    <w:rsid w:val="00790CFC"/>
    <w:rsid w:val="007916D9"/>
    <w:rsid w:val="00792886"/>
    <w:rsid w:val="0079370D"/>
    <w:rsid w:val="00793E80"/>
    <w:rsid w:val="00794851"/>
    <w:rsid w:val="007A1338"/>
    <w:rsid w:val="007A25D8"/>
    <w:rsid w:val="007A2F77"/>
    <w:rsid w:val="007A74DE"/>
    <w:rsid w:val="007A765C"/>
    <w:rsid w:val="007B2041"/>
    <w:rsid w:val="007B60F0"/>
    <w:rsid w:val="007B616E"/>
    <w:rsid w:val="007B75A7"/>
    <w:rsid w:val="007C016E"/>
    <w:rsid w:val="007C0DE5"/>
    <w:rsid w:val="007C13EA"/>
    <w:rsid w:val="007C2AAC"/>
    <w:rsid w:val="007C3BFA"/>
    <w:rsid w:val="007D0024"/>
    <w:rsid w:val="007D28C4"/>
    <w:rsid w:val="007D69A1"/>
    <w:rsid w:val="007D74D5"/>
    <w:rsid w:val="007D7611"/>
    <w:rsid w:val="007E0E2E"/>
    <w:rsid w:val="007E1C14"/>
    <w:rsid w:val="007E1F4A"/>
    <w:rsid w:val="007E2B36"/>
    <w:rsid w:val="007E460F"/>
    <w:rsid w:val="007E4852"/>
    <w:rsid w:val="007E64C4"/>
    <w:rsid w:val="007E732E"/>
    <w:rsid w:val="007E7A43"/>
    <w:rsid w:val="007E7CE7"/>
    <w:rsid w:val="007F126D"/>
    <w:rsid w:val="007F4540"/>
    <w:rsid w:val="007F608B"/>
    <w:rsid w:val="007F75CF"/>
    <w:rsid w:val="00801214"/>
    <w:rsid w:val="008020C8"/>
    <w:rsid w:val="008034B7"/>
    <w:rsid w:val="00804425"/>
    <w:rsid w:val="0080717A"/>
    <w:rsid w:val="00807689"/>
    <w:rsid w:val="00811861"/>
    <w:rsid w:val="00812320"/>
    <w:rsid w:val="00813B32"/>
    <w:rsid w:val="00817003"/>
    <w:rsid w:val="00817B16"/>
    <w:rsid w:val="0082099E"/>
    <w:rsid w:val="00821A19"/>
    <w:rsid w:val="00824730"/>
    <w:rsid w:val="008259E5"/>
    <w:rsid w:val="00827B5F"/>
    <w:rsid w:val="00832384"/>
    <w:rsid w:val="008347A9"/>
    <w:rsid w:val="00834B99"/>
    <w:rsid w:val="00834F6A"/>
    <w:rsid w:val="00835565"/>
    <w:rsid w:val="00836924"/>
    <w:rsid w:val="00840EED"/>
    <w:rsid w:val="0084157D"/>
    <w:rsid w:val="00842278"/>
    <w:rsid w:val="0084302B"/>
    <w:rsid w:val="00843F4D"/>
    <w:rsid w:val="00844057"/>
    <w:rsid w:val="00845014"/>
    <w:rsid w:val="008516AB"/>
    <w:rsid w:val="0085287A"/>
    <w:rsid w:val="008550E4"/>
    <w:rsid w:val="008603BB"/>
    <w:rsid w:val="00862330"/>
    <w:rsid w:val="0086254D"/>
    <w:rsid w:val="0086435E"/>
    <w:rsid w:val="00864EEC"/>
    <w:rsid w:val="00865213"/>
    <w:rsid w:val="00866D42"/>
    <w:rsid w:val="008670C4"/>
    <w:rsid w:val="008702F6"/>
    <w:rsid w:val="00876A51"/>
    <w:rsid w:val="0087716D"/>
    <w:rsid w:val="00892793"/>
    <w:rsid w:val="008934EF"/>
    <w:rsid w:val="00894551"/>
    <w:rsid w:val="00895236"/>
    <w:rsid w:val="008967A4"/>
    <w:rsid w:val="00897C05"/>
    <w:rsid w:val="008A01B9"/>
    <w:rsid w:val="008A097B"/>
    <w:rsid w:val="008A0AED"/>
    <w:rsid w:val="008A16CF"/>
    <w:rsid w:val="008A1E9C"/>
    <w:rsid w:val="008A61D5"/>
    <w:rsid w:val="008A6D2F"/>
    <w:rsid w:val="008B1EA6"/>
    <w:rsid w:val="008C0CB6"/>
    <w:rsid w:val="008C118C"/>
    <w:rsid w:val="008C2D49"/>
    <w:rsid w:val="008C3EF4"/>
    <w:rsid w:val="008C7342"/>
    <w:rsid w:val="008D0509"/>
    <w:rsid w:val="008D2E0C"/>
    <w:rsid w:val="008D2EAE"/>
    <w:rsid w:val="008D3254"/>
    <w:rsid w:val="008D34C3"/>
    <w:rsid w:val="008D4177"/>
    <w:rsid w:val="008D4984"/>
    <w:rsid w:val="008D4A12"/>
    <w:rsid w:val="008D4B47"/>
    <w:rsid w:val="008D602A"/>
    <w:rsid w:val="008D61ED"/>
    <w:rsid w:val="008D7B08"/>
    <w:rsid w:val="008E0F0B"/>
    <w:rsid w:val="008E10AE"/>
    <w:rsid w:val="008E21E2"/>
    <w:rsid w:val="008E264A"/>
    <w:rsid w:val="008E3D5D"/>
    <w:rsid w:val="008E431D"/>
    <w:rsid w:val="008E4750"/>
    <w:rsid w:val="008E4E0D"/>
    <w:rsid w:val="008E5103"/>
    <w:rsid w:val="008E5FCA"/>
    <w:rsid w:val="008E61C7"/>
    <w:rsid w:val="008E663C"/>
    <w:rsid w:val="008E7124"/>
    <w:rsid w:val="008F0B82"/>
    <w:rsid w:val="008F0D09"/>
    <w:rsid w:val="008F1A0C"/>
    <w:rsid w:val="008F4B65"/>
    <w:rsid w:val="008F6EA1"/>
    <w:rsid w:val="008F7511"/>
    <w:rsid w:val="009031FB"/>
    <w:rsid w:val="00903D23"/>
    <w:rsid w:val="009067AA"/>
    <w:rsid w:val="009071B8"/>
    <w:rsid w:val="0090746E"/>
    <w:rsid w:val="0091076C"/>
    <w:rsid w:val="00911C6A"/>
    <w:rsid w:val="00912E9A"/>
    <w:rsid w:val="00922538"/>
    <w:rsid w:val="00923DA2"/>
    <w:rsid w:val="00924679"/>
    <w:rsid w:val="0092689E"/>
    <w:rsid w:val="00927D8B"/>
    <w:rsid w:val="00933F6E"/>
    <w:rsid w:val="00934188"/>
    <w:rsid w:val="009355ED"/>
    <w:rsid w:val="0094001E"/>
    <w:rsid w:val="00942F28"/>
    <w:rsid w:val="009434C1"/>
    <w:rsid w:val="0094362E"/>
    <w:rsid w:val="00943942"/>
    <w:rsid w:val="009466A2"/>
    <w:rsid w:val="00947639"/>
    <w:rsid w:val="0094770D"/>
    <w:rsid w:val="00947EC6"/>
    <w:rsid w:val="00947F2C"/>
    <w:rsid w:val="00950102"/>
    <w:rsid w:val="00950EB4"/>
    <w:rsid w:val="009539E7"/>
    <w:rsid w:val="00953EAA"/>
    <w:rsid w:val="009541E6"/>
    <w:rsid w:val="00954A9E"/>
    <w:rsid w:val="00956A8E"/>
    <w:rsid w:val="00956CF9"/>
    <w:rsid w:val="00957103"/>
    <w:rsid w:val="00957529"/>
    <w:rsid w:val="00964F1E"/>
    <w:rsid w:val="00967E2B"/>
    <w:rsid w:val="00967F10"/>
    <w:rsid w:val="00973DB9"/>
    <w:rsid w:val="00974E0D"/>
    <w:rsid w:val="0097597C"/>
    <w:rsid w:val="009805F0"/>
    <w:rsid w:val="00983DFD"/>
    <w:rsid w:val="00985730"/>
    <w:rsid w:val="009858D3"/>
    <w:rsid w:val="00986266"/>
    <w:rsid w:val="00987564"/>
    <w:rsid w:val="00987EF1"/>
    <w:rsid w:val="009910B7"/>
    <w:rsid w:val="0099294D"/>
    <w:rsid w:val="00993895"/>
    <w:rsid w:val="00993ABF"/>
    <w:rsid w:val="0099580E"/>
    <w:rsid w:val="009960DC"/>
    <w:rsid w:val="009A05C9"/>
    <w:rsid w:val="009A0CCE"/>
    <w:rsid w:val="009A2C30"/>
    <w:rsid w:val="009A2CF2"/>
    <w:rsid w:val="009A30B2"/>
    <w:rsid w:val="009A3189"/>
    <w:rsid w:val="009A3BE9"/>
    <w:rsid w:val="009A560B"/>
    <w:rsid w:val="009B073D"/>
    <w:rsid w:val="009B1420"/>
    <w:rsid w:val="009B4D30"/>
    <w:rsid w:val="009B533C"/>
    <w:rsid w:val="009B6F78"/>
    <w:rsid w:val="009B7CD6"/>
    <w:rsid w:val="009C1A79"/>
    <w:rsid w:val="009C2719"/>
    <w:rsid w:val="009C2AB3"/>
    <w:rsid w:val="009C4D6B"/>
    <w:rsid w:val="009C643C"/>
    <w:rsid w:val="009D10FD"/>
    <w:rsid w:val="009D303D"/>
    <w:rsid w:val="009D3686"/>
    <w:rsid w:val="009D39A7"/>
    <w:rsid w:val="009D58F4"/>
    <w:rsid w:val="009D7EC2"/>
    <w:rsid w:val="009E7617"/>
    <w:rsid w:val="009F29DB"/>
    <w:rsid w:val="009F38A8"/>
    <w:rsid w:val="009F3AB1"/>
    <w:rsid w:val="009F442D"/>
    <w:rsid w:val="009F4C95"/>
    <w:rsid w:val="009F6A83"/>
    <w:rsid w:val="00A0365C"/>
    <w:rsid w:val="00A046CB"/>
    <w:rsid w:val="00A055CA"/>
    <w:rsid w:val="00A05CD1"/>
    <w:rsid w:val="00A121D1"/>
    <w:rsid w:val="00A146FD"/>
    <w:rsid w:val="00A15EB2"/>
    <w:rsid w:val="00A17358"/>
    <w:rsid w:val="00A17618"/>
    <w:rsid w:val="00A21A2A"/>
    <w:rsid w:val="00A277DD"/>
    <w:rsid w:val="00A27A3E"/>
    <w:rsid w:val="00A3062F"/>
    <w:rsid w:val="00A3166D"/>
    <w:rsid w:val="00A35163"/>
    <w:rsid w:val="00A42F38"/>
    <w:rsid w:val="00A43874"/>
    <w:rsid w:val="00A44362"/>
    <w:rsid w:val="00A50C20"/>
    <w:rsid w:val="00A50D0B"/>
    <w:rsid w:val="00A54E6E"/>
    <w:rsid w:val="00A6002D"/>
    <w:rsid w:val="00A60FE7"/>
    <w:rsid w:val="00A61967"/>
    <w:rsid w:val="00A61B8D"/>
    <w:rsid w:val="00A62E95"/>
    <w:rsid w:val="00A637D6"/>
    <w:rsid w:val="00A63CBA"/>
    <w:rsid w:val="00A6545B"/>
    <w:rsid w:val="00A655D8"/>
    <w:rsid w:val="00A65AC7"/>
    <w:rsid w:val="00A66FCB"/>
    <w:rsid w:val="00A72A6C"/>
    <w:rsid w:val="00A73FC7"/>
    <w:rsid w:val="00A76544"/>
    <w:rsid w:val="00A77553"/>
    <w:rsid w:val="00A77774"/>
    <w:rsid w:val="00A81435"/>
    <w:rsid w:val="00A82E3D"/>
    <w:rsid w:val="00A83E30"/>
    <w:rsid w:val="00A842D9"/>
    <w:rsid w:val="00A84F3A"/>
    <w:rsid w:val="00A85A2D"/>
    <w:rsid w:val="00A87C4E"/>
    <w:rsid w:val="00A91D3D"/>
    <w:rsid w:val="00A92260"/>
    <w:rsid w:val="00A92AE8"/>
    <w:rsid w:val="00A93122"/>
    <w:rsid w:val="00A93E24"/>
    <w:rsid w:val="00A95FC4"/>
    <w:rsid w:val="00AA05C9"/>
    <w:rsid w:val="00AA24D9"/>
    <w:rsid w:val="00AA386C"/>
    <w:rsid w:val="00AB1F2A"/>
    <w:rsid w:val="00AB1FD2"/>
    <w:rsid w:val="00AB408C"/>
    <w:rsid w:val="00AB4760"/>
    <w:rsid w:val="00AB503C"/>
    <w:rsid w:val="00AB5CC8"/>
    <w:rsid w:val="00AC12AE"/>
    <w:rsid w:val="00AC15F5"/>
    <w:rsid w:val="00AC1613"/>
    <w:rsid w:val="00AC2A1E"/>
    <w:rsid w:val="00AC33AE"/>
    <w:rsid w:val="00AC5C2C"/>
    <w:rsid w:val="00AD4285"/>
    <w:rsid w:val="00AD4F8F"/>
    <w:rsid w:val="00AD6189"/>
    <w:rsid w:val="00AE1379"/>
    <w:rsid w:val="00AE2BA9"/>
    <w:rsid w:val="00AE3F8B"/>
    <w:rsid w:val="00AE5D19"/>
    <w:rsid w:val="00AF2947"/>
    <w:rsid w:val="00AF38E1"/>
    <w:rsid w:val="00AF7512"/>
    <w:rsid w:val="00B0042E"/>
    <w:rsid w:val="00B02488"/>
    <w:rsid w:val="00B027D0"/>
    <w:rsid w:val="00B040F8"/>
    <w:rsid w:val="00B054C1"/>
    <w:rsid w:val="00B05BE4"/>
    <w:rsid w:val="00B11F86"/>
    <w:rsid w:val="00B13691"/>
    <w:rsid w:val="00B1375D"/>
    <w:rsid w:val="00B221BD"/>
    <w:rsid w:val="00B23E55"/>
    <w:rsid w:val="00B26369"/>
    <w:rsid w:val="00B26C4D"/>
    <w:rsid w:val="00B2755B"/>
    <w:rsid w:val="00B309C3"/>
    <w:rsid w:val="00B314EA"/>
    <w:rsid w:val="00B324B1"/>
    <w:rsid w:val="00B32704"/>
    <w:rsid w:val="00B33565"/>
    <w:rsid w:val="00B3558D"/>
    <w:rsid w:val="00B358B0"/>
    <w:rsid w:val="00B36465"/>
    <w:rsid w:val="00B3757D"/>
    <w:rsid w:val="00B3798E"/>
    <w:rsid w:val="00B40BD2"/>
    <w:rsid w:val="00B45B36"/>
    <w:rsid w:val="00B45FD6"/>
    <w:rsid w:val="00B53FD2"/>
    <w:rsid w:val="00B54142"/>
    <w:rsid w:val="00B56033"/>
    <w:rsid w:val="00B56947"/>
    <w:rsid w:val="00B647F8"/>
    <w:rsid w:val="00B65551"/>
    <w:rsid w:val="00B66870"/>
    <w:rsid w:val="00B67269"/>
    <w:rsid w:val="00B6741E"/>
    <w:rsid w:val="00B7465D"/>
    <w:rsid w:val="00B7489E"/>
    <w:rsid w:val="00B74A45"/>
    <w:rsid w:val="00B74D1F"/>
    <w:rsid w:val="00B74E56"/>
    <w:rsid w:val="00B76A61"/>
    <w:rsid w:val="00B81E83"/>
    <w:rsid w:val="00B82445"/>
    <w:rsid w:val="00B85D58"/>
    <w:rsid w:val="00B90023"/>
    <w:rsid w:val="00B905DC"/>
    <w:rsid w:val="00B9091D"/>
    <w:rsid w:val="00B94674"/>
    <w:rsid w:val="00B9491F"/>
    <w:rsid w:val="00B94B17"/>
    <w:rsid w:val="00B973F2"/>
    <w:rsid w:val="00B9774F"/>
    <w:rsid w:val="00B9782D"/>
    <w:rsid w:val="00BA026F"/>
    <w:rsid w:val="00BA0A71"/>
    <w:rsid w:val="00BA109C"/>
    <w:rsid w:val="00BA1A2A"/>
    <w:rsid w:val="00BA49E3"/>
    <w:rsid w:val="00BA5297"/>
    <w:rsid w:val="00BA56AE"/>
    <w:rsid w:val="00BA5A0E"/>
    <w:rsid w:val="00BA69AC"/>
    <w:rsid w:val="00BA69C2"/>
    <w:rsid w:val="00BA78B9"/>
    <w:rsid w:val="00BB3B69"/>
    <w:rsid w:val="00BB7094"/>
    <w:rsid w:val="00BC15F1"/>
    <w:rsid w:val="00BC652C"/>
    <w:rsid w:val="00BC77E6"/>
    <w:rsid w:val="00BD013F"/>
    <w:rsid w:val="00BD0CAE"/>
    <w:rsid w:val="00BD150A"/>
    <w:rsid w:val="00BD1D15"/>
    <w:rsid w:val="00BD1D77"/>
    <w:rsid w:val="00BD37CB"/>
    <w:rsid w:val="00BD3A5F"/>
    <w:rsid w:val="00BD3ECA"/>
    <w:rsid w:val="00BD420E"/>
    <w:rsid w:val="00BD53F7"/>
    <w:rsid w:val="00BD6331"/>
    <w:rsid w:val="00BD73FA"/>
    <w:rsid w:val="00BD7AEA"/>
    <w:rsid w:val="00BE004F"/>
    <w:rsid w:val="00BE191C"/>
    <w:rsid w:val="00BE2765"/>
    <w:rsid w:val="00BE2F51"/>
    <w:rsid w:val="00BF04A0"/>
    <w:rsid w:val="00BF16BC"/>
    <w:rsid w:val="00BF1A68"/>
    <w:rsid w:val="00BF2A0D"/>
    <w:rsid w:val="00BF2F67"/>
    <w:rsid w:val="00BF3253"/>
    <w:rsid w:val="00BF348C"/>
    <w:rsid w:val="00BF38A1"/>
    <w:rsid w:val="00C017D1"/>
    <w:rsid w:val="00C01B04"/>
    <w:rsid w:val="00C0406B"/>
    <w:rsid w:val="00C05AB1"/>
    <w:rsid w:val="00C119F0"/>
    <w:rsid w:val="00C15678"/>
    <w:rsid w:val="00C15D4D"/>
    <w:rsid w:val="00C2003F"/>
    <w:rsid w:val="00C20661"/>
    <w:rsid w:val="00C23AD9"/>
    <w:rsid w:val="00C30BF4"/>
    <w:rsid w:val="00C319BB"/>
    <w:rsid w:val="00C31F5E"/>
    <w:rsid w:val="00C337B4"/>
    <w:rsid w:val="00C4031F"/>
    <w:rsid w:val="00C41B3F"/>
    <w:rsid w:val="00C4313F"/>
    <w:rsid w:val="00C43FAF"/>
    <w:rsid w:val="00C4565A"/>
    <w:rsid w:val="00C508F6"/>
    <w:rsid w:val="00C50971"/>
    <w:rsid w:val="00C5100E"/>
    <w:rsid w:val="00C520FC"/>
    <w:rsid w:val="00C54540"/>
    <w:rsid w:val="00C548E2"/>
    <w:rsid w:val="00C54A2E"/>
    <w:rsid w:val="00C565A7"/>
    <w:rsid w:val="00C570B3"/>
    <w:rsid w:val="00C613FE"/>
    <w:rsid w:val="00C61F47"/>
    <w:rsid w:val="00C6245A"/>
    <w:rsid w:val="00C62516"/>
    <w:rsid w:val="00C645E4"/>
    <w:rsid w:val="00C64A10"/>
    <w:rsid w:val="00C655DE"/>
    <w:rsid w:val="00C67ACC"/>
    <w:rsid w:val="00C75214"/>
    <w:rsid w:val="00C757CF"/>
    <w:rsid w:val="00C75D76"/>
    <w:rsid w:val="00C81E69"/>
    <w:rsid w:val="00C8537D"/>
    <w:rsid w:val="00C91589"/>
    <w:rsid w:val="00C9666C"/>
    <w:rsid w:val="00C96BC4"/>
    <w:rsid w:val="00CA22CA"/>
    <w:rsid w:val="00CA75B9"/>
    <w:rsid w:val="00CB148D"/>
    <w:rsid w:val="00CB1EFE"/>
    <w:rsid w:val="00CB297E"/>
    <w:rsid w:val="00CB3FC6"/>
    <w:rsid w:val="00CB7C86"/>
    <w:rsid w:val="00CC1A78"/>
    <w:rsid w:val="00CC20B4"/>
    <w:rsid w:val="00CC3560"/>
    <w:rsid w:val="00CC601F"/>
    <w:rsid w:val="00CC6BA6"/>
    <w:rsid w:val="00CC7EFD"/>
    <w:rsid w:val="00CD2CF5"/>
    <w:rsid w:val="00CD3ABC"/>
    <w:rsid w:val="00CD3E24"/>
    <w:rsid w:val="00CD5B77"/>
    <w:rsid w:val="00CD6110"/>
    <w:rsid w:val="00CE0D74"/>
    <w:rsid w:val="00CE2D67"/>
    <w:rsid w:val="00CE45EC"/>
    <w:rsid w:val="00CE702F"/>
    <w:rsid w:val="00CE7B15"/>
    <w:rsid w:val="00CF64A7"/>
    <w:rsid w:val="00CF7592"/>
    <w:rsid w:val="00D02329"/>
    <w:rsid w:val="00D069C8"/>
    <w:rsid w:val="00D06DAF"/>
    <w:rsid w:val="00D07017"/>
    <w:rsid w:val="00D071C2"/>
    <w:rsid w:val="00D07DC7"/>
    <w:rsid w:val="00D10176"/>
    <w:rsid w:val="00D10F2D"/>
    <w:rsid w:val="00D16DA8"/>
    <w:rsid w:val="00D20BD1"/>
    <w:rsid w:val="00D20EAC"/>
    <w:rsid w:val="00D21DB2"/>
    <w:rsid w:val="00D221A6"/>
    <w:rsid w:val="00D233F5"/>
    <w:rsid w:val="00D2469E"/>
    <w:rsid w:val="00D26D69"/>
    <w:rsid w:val="00D27047"/>
    <w:rsid w:val="00D27B36"/>
    <w:rsid w:val="00D35DF4"/>
    <w:rsid w:val="00D408D6"/>
    <w:rsid w:val="00D41B6D"/>
    <w:rsid w:val="00D4311B"/>
    <w:rsid w:val="00D43221"/>
    <w:rsid w:val="00D4521A"/>
    <w:rsid w:val="00D50A81"/>
    <w:rsid w:val="00D5541B"/>
    <w:rsid w:val="00D5660B"/>
    <w:rsid w:val="00D569A5"/>
    <w:rsid w:val="00D5786C"/>
    <w:rsid w:val="00D6097C"/>
    <w:rsid w:val="00D657D7"/>
    <w:rsid w:val="00D65CB1"/>
    <w:rsid w:val="00D72313"/>
    <w:rsid w:val="00D72A64"/>
    <w:rsid w:val="00D764EE"/>
    <w:rsid w:val="00D775EB"/>
    <w:rsid w:val="00D77B01"/>
    <w:rsid w:val="00D81BA6"/>
    <w:rsid w:val="00D81EA4"/>
    <w:rsid w:val="00D85DB4"/>
    <w:rsid w:val="00D85E5A"/>
    <w:rsid w:val="00D87DD0"/>
    <w:rsid w:val="00D97EBC"/>
    <w:rsid w:val="00D97FC3"/>
    <w:rsid w:val="00DA0028"/>
    <w:rsid w:val="00DA04A8"/>
    <w:rsid w:val="00DA3A70"/>
    <w:rsid w:val="00DA4942"/>
    <w:rsid w:val="00DA4ADF"/>
    <w:rsid w:val="00DA629A"/>
    <w:rsid w:val="00DB0263"/>
    <w:rsid w:val="00DB1CAC"/>
    <w:rsid w:val="00DB274C"/>
    <w:rsid w:val="00DB3E71"/>
    <w:rsid w:val="00DB4737"/>
    <w:rsid w:val="00DB5281"/>
    <w:rsid w:val="00DB7824"/>
    <w:rsid w:val="00DC0D73"/>
    <w:rsid w:val="00DC2B10"/>
    <w:rsid w:val="00DC330E"/>
    <w:rsid w:val="00DC479C"/>
    <w:rsid w:val="00DC49DA"/>
    <w:rsid w:val="00DC5510"/>
    <w:rsid w:val="00DD0974"/>
    <w:rsid w:val="00DD0E9A"/>
    <w:rsid w:val="00DD3F79"/>
    <w:rsid w:val="00DD4016"/>
    <w:rsid w:val="00DD6183"/>
    <w:rsid w:val="00DE1C40"/>
    <w:rsid w:val="00DE247B"/>
    <w:rsid w:val="00DF445C"/>
    <w:rsid w:val="00DF6F8A"/>
    <w:rsid w:val="00DF7E98"/>
    <w:rsid w:val="00E008AC"/>
    <w:rsid w:val="00E02E75"/>
    <w:rsid w:val="00E0422C"/>
    <w:rsid w:val="00E1107A"/>
    <w:rsid w:val="00E12131"/>
    <w:rsid w:val="00E1215B"/>
    <w:rsid w:val="00E12F1A"/>
    <w:rsid w:val="00E153EC"/>
    <w:rsid w:val="00E23339"/>
    <w:rsid w:val="00E24D61"/>
    <w:rsid w:val="00E30F6F"/>
    <w:rsid w:val="00E3124E"/>
    <w:rsid w:val="00E32583"/>
    <w:rsid w:val="00E32D7C"/>
    <w:rsid w:val="00E33CCB"/>
    <w:rsid w:val="00E40EA4"/>
    <w:rsid w:val="00E41A26"/>
    <w:rsid w:val="00E431F0"/>
    <w:rsid w:val="00E434AA"/>
    <w:rsid w:val="00E4425A"/>
    <w:rsid w:val="00E461DC"/>
    <w:rsid w:val="00E46E25"/>
    <w:rsid w:val="00E4791F"/>
    <w:rsid w:val="00E479D2"/>
    <w:rsid w:val="00E47FE0"/>
    <w:rsid w:val="00E52F26"/>
    <w:rsid w:val="00E55CDE"/>
    <w:rsid w:val="00E6096F"/>
    <w:rsid w:val="00E60B67"/>
    <w:rsid w:val="00E61C39"/>
    <w:rsid w:val="00E64EC1"/>
    <w:rsid w:val="00E65024"/>
    <w:rsid w:val="00E65D44"/>
    <w:rsid w:val="00E668D1"/>
    <w:rsid w:val="00E67C0E"/>
    <w:rsid w:val="00E71882"/>
    <w:rsid w:val="00E71BBE"/>
    <w:rsid w:val="00E7509C"/>
    <w:rsid w:val="00E76A15"/>
    <w:rsid w:val="00E81C7E"/>
    <w:rsid w:val="00E849E2"/>
    <w:rsid w:val="00E877BF"/>
    <w:rsid w:val="00E877E3"/>
    <w:rsid w:val="00E901E2"/>
    <w:rsid w:val="00E92D46"/>
    <w:rsid w:val="00E94474"/>
    <w:rsid w:val="00EA127E"/>
    <w:rsid w:val="00EA1D83"/>
    <w:rsid w:val="00EA55DE"/>
    <w:rsid w:val="00EA5D90"/>
    <w:rsid w:val="00EA7730"/>
    <w:rsid w:val="00EA7A2F"/>
    <w:rsid w:val="00EB321A"/>
    <w:rsid w:val="00EB4731"/>
    <w:rsid w:val="00EB62A0"/>
    <w:rsid w:val="00EC1B62"/>
    <w:rsid w:val="00EC1E2F"/>
    <w:rsid w:val="00EC4AB2"/>
    <w:rsid w:val="00EC7446"/>
    <w:rsid w:val="00ED04A6"/>
    <w:rsid w:val="00ED2FDB"/>
    <w:rsid w:val="00ED4385"/>
    <w:rsid w:val="00ED5412"/>
    <w:rsid w:val="00ED6467"/>
    <w:rsid w:val="00EE07BF"/>
    <w:rsid w:val="00EE2924"/>
    <w:rsid w:val="00EE63A8"/>
    <w:rsid w:val="00EE6458"/>
    <w:rsid w:val="00EE6CD4"/>
    <w:rsid w:val="00EF03FE"/>
    <w:rsid w:val="00EF2F2A"/>
    <w:rsid w:val="00EF4C5A"/>
    <w:rsid w:val="00EF779D"/>
    <w:rsid w:val="00F033C1"/>
    <w:rsid w:val="00F045D7"/>
    <w:rsid w:val="00F10B1E"/>
    <w:rsid w:val="00F11B75"/>
    <w:rsid w:val="00F1643E"/>
    <w:rsid w:val="00F168D8"/>
    <w:rsid w:val="00F16D0A"/>
    <w:rsid w:val="00F205AD"/>
    <w:rsid w:val="00F21944"/>
    <w:rsid w:val="00F22169"/>
    <w:rsid w:val="00F22AAC"/>
    <w:rsid w:val="00F27481"/>
    <w:rsid w:val="00F275B8"/>
    <w:rsid w:val="00F27F52"/>
    <w:rsid w:val="00F30148"/>
    <w:rsid w:val="00F46668"/>
    <w:rsid w:val="00F46A08"/>
    <w:rsid w:val="00F47B5E"/>
    <w:rsid w:val="00F52FD7"/>
    <w:rsid w:val="00F57992"/>
    <w:rsid w:val="00F60783"/>
    <w:rsid w:val="00F64B8E"/>
    <w:rsid w:val="00F650DF"/>
    <w:rsid w:val="00F65567"/>
    <w:rsid w:val="00F67877"/>
    <w:rsid w:val="00F70CB5"/>
    <w:rsid w:val="00F72D0B"/>
    <w:rsid w:val="00F734B3"/>
    <w:rsid w:val="00F75671"/>
    <w:rsid w:val="00F80737"/>
    <w:rsid w:val="00F80748"/>
    <w:rsid w:val="00F83F3B"/>
    <w:rsid w:val="00F84EAB"/>
    <w:rsid w:val="00F92396"/>
    <w:rsid w:val="00FA0223"/>
    <w:rsid w:val="00FA30E9"/>
    <w:rsid w:val="00FA407C"/>
    <w:rsid w:val="00FA43BF"/>
    <w:rsid w:val="00FA447F"/>
    <w:rsid w:val="00FA5816"/>
    <w:rsid w:val="00FA674B"/>
    <w:rsid w:val="00FB0B8A"/>
    <w:rsid w:val="00FB3326"/>
    <w:rsid w:val="00FB6799"/>
    <w:rsid w:val="00FB689B"/>
    <w:rsid w:val="00FB72B4"/>
    <w:rsid w:val="00FC13F4"/>
    <w:rsid w:val="00FC397E"/>
    <w:rsid w:val="00FC41B9"/>
    <w:rsid w:val="00FC4A84"/>
    <w:rsid w:val="00FC5CC8"/>
    <w:rsid w:val="00FD0365"/>
    <w:rsid w:val="00FD1AA2"/>
    <w:rsid w:val="00FD1F4D"/>
    <w:rsid w:val="00FD2546"/>
    <w:rsid w:val="00FD6B77"/>
    <w:rsid w:val="00FE054E"/>
    <w:rsid w:val="00FE0B77"/>
    <w:rsid w:val="00FE3CD7"/>
    <w:rsid w:val="00FE583A"/>
    <w:rsid w:val="00FE629D"/>
    <w:rsid w:val="00FE6D20"/>
    <w:rsid w:val="00FE7FF0"/>
    <w:rsid w:val="00FF32AA"/>
    <w:rsid w:val="00FF4458"/>
    <w:rsid w:val="00FF7201"/>
    <w:rsid w:val="05EA0E6D"/>
    <w:rsid w:val="06BD6B34"/>
    <w:rsid w:val="07422B64"/>
    <w:rsid w:val="09FD6F48"/>
    <w:rsid w:val="0A67C97E"/>
    <w:rsid w:val="0B287F80"/>
    <w:rsid w:val="0B581468"/>
    <w:rsid w:val="0BA50A88"/>
    <w:rsid w:val="0EB7C726"/>
    <w:rsid w:val="0EBE50C8"/>
    <w:rsid w:val="124231D1"/>
    <w:rsid w:val="15996F95"/>
    <w:rsid w:val="172B8BCB"/>
    <w:rsid w:val="1783236D"/>
    <w:rsid w:val="1BC6C0E2"/>
    <w:rsid w:val="1DEACF6D"/>
    <w:rsid w:val="1F8F1E07"/>
    <w:rsid w:val="216DBEBD"/>
    <w:rsid w:val="21B76C57"/>
    <w:rsid w:val="231F3429"/>
    <w:rsid w:val="262C4BC1"/>
    <w:rsid w:val="28CD6617"/>
    <w:rsid w:val="28FE4245"/>
    <w:rsid w:val="2D140388"/>
    <w:rsid w:val="30361A57"/>
    <w:rsid w:val="32C0898D"/>
    <w:rsid w:val="3620B5B0"/>
    <w:rsid w:val="37E5B824"/>
    <w:rsid w:val="3A36C930"/>
    <w:rsid w:val="3C0ACDF6"/>
    <w:rsid w:val="3C2DD95E"/>
    <w:rsid w:val="3C5C11F3"/>
    <w:rsid w:val="3D120B28"/>
    <w:rsid w:val="421419DF"/>
    <w:rsid w:val="426DB546"/>
    <w:rsid w:val="43A56094"/>
    <w:rsid w:val="440DD61A"/>
    <w:rsid w:val="45175108"/>
    <w:rsid w:val="47F0BA18"/>
    <w:rsid w:val="48FFBCF4"/>
    <w:rsid w:val="4A6154D9"/>
    <w:rsid w:val="4B256EB4"/>
    <w:rsid w:val="4C005722"/>
    <w:rsid w:val="4F0FBDEF"/>
    <w:rsid w:val="4FD41E07"/>
    <w:rsid w:val="50FFB8BC"/>
    <w:rsid w:val="5163AF10"/>
    <w:rsid w:val="52F7782D"/>
    <w:rsid w:val="53A02EB4"/>
    <w:rsid w:val="53B209B6"/>
    <w:rsid w:val="547E67D9"/>
    <w:rsid w:val="565ADB94"/>
    <w:rsid w:val="57006D25"/>
    <w:rsid w:val="5B2FC71A"/>
    <w:rsid w:val="5D2013E6"/>
    <w:rsid w:val="5D34B65B"/>
    <w:rsid w:val="5D6D8958"/>
    <w:rsid w:val="5FC64072"/>
    <w:rsid w:val="5FCF27B6"/>
    <w:rsid w:val="6019ED4D"/>
    <w:rsid w:val="6128EC58"/>
    <w:rsid w:val="638EE892"/>
    <w:rsid w:val="67B7F5CE"/>
    <w:rsid w:val="6AD6A4A8"/>
    <w:rsid w:val="6D0410B1"/>
    <w:rsid w:val="6E5BF93D"/>
    <w:rsid w:val="6FCB8E0D"/>
    <w:rsid w:val="7796AA89"/>
    <w:rsid w:val="7D48AC09"/>
    <w:rsid w:val="7D723956"/>
    <w:rsid w:val="7DDEC737"/>
    <w:rsid w:val="7E7543A7"/>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00D25A"/>
  <w15:chartTrackingRefBased/>
  <w15:docId w15:val="{7887C43D-AA3E-4F46-80E4-B870A0386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15678"/>
    <w:pPr>
      <w:spacing w:before="120" w:after="120" w:line="240" w:lineRule="auto"/>
    </w:pPr>
    <w:rPr>
      <w:rFonts w:ascii="Verdana" w:eastAsia="Calibri" w:hAnsi="Verdana" w:cs="Times New Roman"/>
      <w:kern w:val="0"/>
      <w:lang w:eastAsia="sl-SI"/>
      <w14:ligatures w14:val="none"/>
    </w:rPr>
  </w:style>
  <w:style w:type="paragraph" w:styleId="Naslov1">
    <w:name w:val="heading 1"/>
    <w:basedOn w:val="Navaden"/>
    <w:next w:val="Navaden"/>
    <w:link w:val="Naslov1Znak"/>
    <w:uiPriority w:val="9"/>
    <w:qFormat/>
    <w:rsid w:val="00E849E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1B65F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5937B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4E1708"/>
    <w:pPr>
      <w:tabs>
        <w:tab w:val="center" w:pos="4536"/>
        <w:tab w:val="right" w:pos="9072"/>
      </w:tabs>
      <w:spacing w:before="0" w:after="0"/>
    </w:pPr>
    <w:rPr>
      <w:rFonts w:asciiTheme="minorHAnsi" w:eastAsiaTheme="minorHAnsi" w:hAnsiTheme="minorHAnsi" w:cstheme="minorBidi"/>
      <w:kern w:val="2"/>
      <w:lang w:eastAsia="en-US"/>
      <w14:ligatures w14:val="standardContextual"/>
    </w:rPr>
  </w:style>
  <w:style w:type="character" w:customStyle="1" w:styleId="GlavaZnak">
    <w:name w:val="Glava Znak"/>
    <w:basedOn w:val="Privzetapisavaodstavka"/>
    <w:link w:val="Glava"/>
    <w:uiPriority w:val="99"/>
    <w:rsid w:val="004E1708"/>
  </w:style>
  <w:style w:type="paragraph" w:styleId="Noga">
    <w:name w:val="footer"/>
    <w:basedOn w:val="Navaden"/>
    <w:link w:val="NogaZnak"/>
    <w:uiPriority w:val="99"/>
    <w:unhideWhenUsed/>
    <w:rsid w:val="004E1708"/>
    <w:pPr>
      <w:tabs>
        <w:tab w:val="center" w:pos="4536"/>
        <w:tab w:val="right" w:pos="9072"/>
      </w:tabs>
      <w:spacing w:before="0" w:after="0"/>
    </w:pPr>
    <w:rPr>
      <w:rFonts w:asciiTheme="minorHAnsi" w:eastAsiaTheme="minorHAnsi" w:hAnsiTheme="minorHAnsi" w:cstheme="minorBidi"/>
      <w:kern w:val="2"/>
      <w:lang w:eastAsia="en-US"/>
      <w14:ligatures w14:val="standardContextual"/>
    </w:rPr>
  </w:style>
  <w:style w:type="character" w:customStyle="1" w:styleId="NogaZnak">
    <w:name w:val="Noga Znak"/>
    <w:basedOn w:val="Privzetapisavaodstavka"/>
    <w:link w:val="Noga"/>
    <w:uiPriority w:val="99"/>
    <w:rsid w:val="004E1708"/>
  </w:style>
  <w:style w:type="paragraph" w:customStyle="1" w:styleId="podpisi">
    <w:name w:val="podpisi"/>
    <w:basedOn w:val="Navaden"/>
    <w:qFormat/>
    <w:rsid w:val="00C15678"/>
    <w:pPr>
      <w:tabs>
        <w:tab w:val="left" w:pos="3402"/>
      </w:tabs>
      <w:spacing w:before="0" w:after="60" w:line="288" w:lineRule="auto"/>
      <w:jc w:val="both"/>
    </w:pPr>
    <w:rPr>
      <w:rFonts w:ascii="Calibri" w:hAnsi="Calibri"/>
      <w:szCs w:val="24"/>
      <w:lang w:val="it-IT"/>
    </w:rPr>
  </w:style>
  <w:style w:type="character" w:customStyle="1" w:styleId="Naslov-StatusinKazalaChar">
    <w:name w:val="Naslov - Status in Kazala Char"/>
    <w:basedOn w:val="Privzetapisavaodstavka"/>
    <w:link w:val="Naslov-StatusinKazala"/>
    <w:locked/>
    <w:rsid w:val="00235851"/>
    <w:rPr>
      <w:b/>
      <w:bCs/>
      <w:i/>
      <w:iCs/>
      <w:color w:val="2E4F9F"/>
      <w:sz w:val="24"/>
    </w:rPr>
  </w:style>
  <w:style w:type="paragraph" w:customStyle="1" w:styleId="Naslov-StatusinKazala">
    <w:name w:val="Naslov - Status in Kazala"/>
    <w:basedOn w:val="Navaden"/>
    <w:link w:val="Naslov-StatusinKazalaChar"/>
    <w:qFormat/>
    <w:rsid w:val="00235851"/>
    <w:pPr>
      <w:keepNext/>
      <w:pBdr>
        <w:bottom w:val="single" w:sz="4" w:space="4" w:color="4F81BD"/>
      </w:pBdr>
      <w:spacing w:before="240" w:after="240" w:line="264" w:lineRule="auto"/>
    </w:pPr>
    <w:rPr>
      <w:rFonts w:asciiTheme="minorHAnsi" w:eastAsiaTheme="minorHAnsi" w:hAnsiTheme="minorHAnsi" w:cstheme="minorBidi"/>
      <w:b/>
      <w:bCs/>
      <w:i/>
      <w:iCs/>
      <w:color w:val="2E4F9F"/>
      <w:kern w:val="2"/>
      <w:sz w:val="24"/>
      <w:lang w:eastAsia="en-US"/>
      <w14:ligatures w14:val="standardContextual"/>
    </w:rPr>
  </w:style>
  <w:style w:type="character" w:customStyle="1" w:styleId="Normal-TabelastatusaChar">
    <w:name w:val="Normal - Tabela statusa Char"/>
    <w:link w:val="Normal-Tabelastatusa"/>
    <w:uiPriority w:val="99"/>
    <w:locked/>
    <w:rsid w:val="00235851"/>
    <w:rPr>
      <w:bCs/>
      <w:sz w:val="18"/>
      <w:szCs w:val="18"/>
    </w:rPr>
  </w:style>
  <w:style w:type="paragraph" w:customStyle="1" w:styleId="Normal-Tabelastatusa">
    <w:name w:val="Normal - Tabela statusa"/>
    <w:basedOn w:val="Navaden"/>
    <w:link w:val="Normal-TabelastatusaChar"/>
    <w:uiPriority w:val="99"/>
    <w:rsid w:val="00235851"/>
    <w:pPr>
      <w:framePr w:hSpace="141" w:wrap="around" w:vAnchor="text" w:hAnchor="text" w:x="676" w:y="1"/>
      <w:spacing w:before="60" w:after="60"/>
    </w:pPr>
    <w:rPr>
      <w:rFonts w:asciiTheme="minorHAnsi" w:eastAsiaTheme="minorHAnsi" w:hAnsiTheme="minorHAnsi" w:cstheme="minorBidi"/>
      <w:bCs/>
      <w:kern w:val="2"/>
      <w:sz w:val="18"/>
      <w:szCs w:val="18"/>
      <w:lang w:eastAsia="en-US"/>
      <w14:ligatures w14:val="standardContextual"/>
    </w:rPr>
  </w:style>
  <w:style w:type="character" w:customStyle="1" w:styleId="Naslov1Znak">
    <w:name w:val="Naslov 1 Znak"/>
    <w:basedOn w:val="Privzetapisavaodstavka"/>
    <w:link w:val="Naslov1"/>
    <w:uiPriority w:val="9"/>
    <w:rsid w:val="00E849E2"/>
    <w:rPr>
      <w:rFonts w:asciiTheme="majorHAnsi" w:eastAsiaTheme="majorEastAsia" w:hAnsiTheme="majorHAnsi" w:cstheme="majorBidi"/>
      <w:color w:val="2F5496" w:themeColor="accent1" w:themeShade="BF"/>
      <w:kern w:val="0"/>
      <w:sz w:val="32"/>
      <w:szCs w:val="32"/>
      <w:lang w:eastAsia="sl-SI"/>
      <w14:ligatures w14:val="none"/>
    </w:rPr>
  </w:style>
  <w:style w:type="character" w:customStyle="1" w:styleId="Naslov2Znak">
    <w:name w:val="Naslov 2 Znak"/>
    <w:basedOn w:val="Privzetapisavaodstavka"/>
    <w:link w:val="Naslov2"/>
    <w:uiPriority w:val="9"/>
    <w:rsid w:val="001B65F2"/>
    <w:rPr>
      <w:rFonts w:asciiTheme="majorHAnsi" w:eastAsiaTheme="majorEastAsia" w:hAnsiTheme="majorHAnsi" w:cstheme="majorBidi"/>
      <w:color w:val="2F5496" w:themeColor="accent1" w:themeShade="BF"/>
      <w:kern w:val="0"/>
      <w:sz w:val="26"/>
      <w:szCs w:val="26"/>
      <w:lang w:eastAsia="sl-SI"/>
      <w14:ligatures w14:val="none"/>
    </w:rPr>
  </w:style>
  <w:style w:type="paragraph" w:styleId="Odstavekseznama">
    <w:name w:val="List Paragraph"/>
    <w:basedOn w:val="Navaden"/>
    <w:link w:val="OdstavekseznamaZnak"/>
    <w:uiPriority w:val="34"/>
    <w:qFormat/>
    <w:rsid w:val="008E431D"/>
    <w:pPr>
      <w:ind w:left="720"/>
      <w:contextualSpacing/>
    </w:pPr>
  </w:style>
  <w:style w:type="paragraph" w:styleId="NaslovTOC">
    <w:name w:val="TOC Heading"/>
    <w:basedOn w:val="Naslov1"/>
    <w:next w:val="Navaden"/>
    <w:uiPriority w:val="39"/>
    <w:unhideWhenUsed/>
    <w:qFormat/>
    <w:rsid w:val="00EC1B62"/>
    <w:pPr>
      <w:spacing w:line="259" w:lineRule="auto"/>
      <w:outlineLvl w:val="9"/>
    </w:pPr>
  </w:style>
  <w:style w:type="paragraph" w:styleId="Kazalovsebine2">
    <w:name w:val="toc 2"/>
    <w:basedOn w:val="Navaden"/>
    <w:next w:val="Navaden"/>
    <w:autoRedefine/>
    <w:uiPriority w:val="39"/>
    <w:unhideWhenUsed/>
    <w:rsid w:val="00EC1B62"/>
    <w:pPr>
      <w:spacing w:before="0" w:after="100" w:line="259" w:lineRule="auto"/>
      <w:ind w:left="220"/>
    </w:pPr>
    <w:rPr>
      <w:rFonts w:asciiTheme="minorHAnsi" w:eastAsiaTheme="minorEastAsia" w:hAnsiTheme="minorHAnsi"/>
    </w:rPr>
  </w:style>
  <w:style w:type="paragraph" w:styleId="Kazalovsebine1">
    <w:name w:val="toc 1"/>
    <w:basedOn w:val="Navaden"/>
    <w:next w:val="Navaden"/>
    <w:autoRedefine/>
    <w:uiPriority w:val="39"/>
    <w:unhideWhenUsed/>
    <w:rsid w:val="00EC1B62"/>
    <w:pPr>
      <w:spacing w:before="0" w:after="100" w:line="259" w:lineRule="auto"/>
    </w:pPr>
    <w:rPr>
      <w:rFonts w:asciiTheme="minorHAnsi" w:eastAsiaTheme="minorEastAsia" w:hAnsiTheme="minorHAnsi"/>
    </w:rPr>
  </w:style>
  <w:style w:type="paragraph" w:styleId="Kazalovsebine3">
    <w:name w:val="toc 3"/>
    <w:basedOn w:val="Navaden"/>
    <w:next w:val="Navaden"/>
    <w:autoRedefine/>
    <w:uiPriority w:val="39"/>
    <w:unhideWhenUsed/>
    <w:rsid w:val="00EC1B62"/>
    <w:pPr>
      <w:spacing w:before="0" w:after="100" w:line="259" w:lineRule="auto"/>
      <w:ind w:left="440"/>
    </w:pPr>
    <w:rPr>
      <w:rFonts w:asciiTheme="minorHAnsi" w:eastAsiaTheme="minorEastAsia" w:hAnsiTheme="minorHAnsi"/>
    </w:rPr>
  </w:style>
  <w:style w:type="character" w:styleId="Hiperpovezava">
    <w:name w:val="Hyperlink"/>
    <w:basedOn w:val="Privzetapisavaodstavka"/>
    <w:uiPriority w:val="99"/>
    <w:unhideWhenUsed/>
    <w:rsid w:val="00EC1B62"/>
    <w:rPr>
      <w:color w:val="0563C1" w:themeColor="hyperlink"/>
      <w:u w:val="single"/>
    </w:rPr>
  </w:style>
  <w:style w:type="paragraph" w:styleId="Napis">
    <w:name w:val="caption"/>
    <w:basedOn w:val="Navaden"/>
    <w:next w:val="Navaden"/>
    <w:uiPriority w:val="35"/>
    <w:unhideWhenUsed/>
    <w:qFormat/>
    <w:rsid w:val="00033960"/>
    <w:pPr>
      <w:spacing w:before="0" w:after="200"/>
    </w:pPr>
    <w:rPr>
      <w:i/>
      <w:iCs/>
      <w:color w:val="44546A" w:themeColor="text2"/>
      <w:sz w:val="18"/>
      <w:szCs w:val="18"/>
    </w:rPr>
  </w:style>
  <w:style w:type="character" w:customStyle="1" w:styleId="Naslov3Znak">
    <w:name w:val="Naslov 3 Znak"/>
    <w:basedOn w:val="Privzetapisavaodstavka"/>
    <w:link w:val="Naslov3"/>
    <w:uiPriority w:val="9"/>
    <w:rsid w:val="005937B4"/>
    <w:rPr>
      <w:rFonts w:asciiTheme="majorHAnsi" w:eastAsiaTheme="majorEastAsia" w:hAnsiTheme="majorHAnsi" w:cstheme="majorBidi"/>
      <w:color w:val="1F3763" w:themeColor="accent1" w:themeShade="7F"/>
      <w:kern w:val="0"/>
      <w:sz w:val="24"/>
      <w:szCs w:val="24"/>
      <w:lang w:eastAsia="sl-SI"/>
      <w14:ligatures w14:val="none"/>
    </w:rPr>
  </w:style>
  <w:style w:type="paragraph" w:styleId="Pripombabesedilo">
    <w:name w:val="annotation text"/>
    <w:basedOn w:val="Navaden"/>
    <w:link w:val="PripombabesediloZnak"/>
    <w:uiPriority w:val="99"/>
    <w:unhideWhenUsed/>
    <w:rPr>
      <w:sz w:val="20"/>
      <w:szCs w:val="20"/>
    </w:rPr>
  </w:style>
  <w:style w:type="character" w:customStyle="1" w:styleId="PripombabesediloZnak">
    <w:name w:val="Pripomba – besedilo Znak"/>
    <w:basedOn w:val="Privzetapisavaodstavka"/>
    <w:link w:val="Pripombabesedilo"/>
    <w:uiPriority w:val="99"/>
    <w:rPr>
      <w:rFonts w:ascii="Verdana" w:eastAsia="Calibri" w:hAnsi="Verdana" w:cs="Times New Roman"/>
      <w:kern w:val="0"/>
      <w:sz w:val="20"/>
      <w:szCs w:val="20"/>
      <w:lang w:eastAsia="sl-SI"/>
      <w14:ligatures w14:val="none"/>
    </w:rPr>
  </w:style>
  <w:style w:type="character" w:styleId="Pripombasklic">
    <w:name w:val="annotation reference"/>
    <w:basedOn w:val="Privzetapisavaodstavka"/>
    <w:uiPriority w:val="99"/>
    <w:unhideWhenUsed/>
    <w:rPr>
      <w:sz w:val="16"/>
      <w:szCs w:val="16"/>
    </w:rPr>
  </w:style>
  <w:style w:type="paragraph" w:styleId="Kazaloslik">
    <w:name w:val="table of figures"/>
    <w:basedOn w:val="Navaden"/>
    <w:next w:val="Navaden"/>
    <w:uiPriority w:val="99"/>
    <w:unhideWhenUsed/>
    <w:rsid w:val="00AE2BA9"/>
    <w:pPr>
      <w:spacing w:after="0"/>
    </w:pPr>
  </w:style>
  <w:style w:type="paragraph" w:styleId="Sprotnaopomba-besedilo">
    <w:name w:val="footnote text"/>
    <w:basedOn w:val="Navaden"/>
    <w:link w:val="Sprotnaopomba-besediloZnak"/>
    <w:uiPriority w:val="99"/>
    <w:semiHidden/>
    <w:unhideWhenUsed/>
    <w:rsid w:val="00746B48"/>
    <w:pPr>
      <w:spacing w:before="0" w:after="0"/>
    </w:pPr>
    <w:rPr>
      <w:sz w:val="20"/>
      <w:szCs w:val="20"/>
    </w:rPr>
  </w:style>
  <w:style w:type="character" w:customStyle="1" w:styleId="Sprotnaopomba-besediloZnak">
    <w:name w:val="Sprotna opomba - besedilo Znak"/>
    <w:basedOn w:val="Privzetapisavaodstavka"/>
    <w:link w:val="Sprotnaopomba-besedilo"/>
    <w:uiPriority w:val="99"/>
    <w:semiHidden/>
    <w:rsid w:val="00746B48"/>
    <w:rPr>
      <w:rFonts w:ascii="Verdana" w:eastAsia="Calibri" w:hAnsi="Verdana" w:cs="Times New Roman"/>
      <w:kern w:val="0"/>
      <w:sz w:val="20"/>
      <w:szCs w:val="20"/>
      <w:lang w:eastAsia="sl-SI"/>
      <w14:ligatures w14:val="none"/>
    </w:rPr>
  </w:style>
  <w:style w:type="character" w:styleId="Sprotnaopomba-sklic">
    <w:name w:val="footnote reference"/>
    <w:basedOn w:val="Privzetapisavaodstavka"/>
    <w:uiPriority w:val="99"/>
    <w:semiHidden/>
    <w:unhideWhenUsed/>
    <w:rsid w:val="00746B48"/>
    <w:rPr>
      <w:vertAlign w:val="superscript"/>
    </w:rPr>
  </w:style>
  <w:style w:type="character" w:customStyle="1" w:styleId="OdstavekseznamaZnak">
    <w:name w:val="Odstavek seznama Znak"/>
    <w:link w:val="Odstavekseznama"/>
    <w:uiPriority w:val="34"/>
    <w:rsid w:val="007D0024"/>
    <w:rPr>
      <w:rFonts w:ascii="Verdana" w:eastAsia="Calibri" w:hAnsi="Verdana" w:cs="Times New Roman"/>
      <w:kern w:val="0"/>
      <w:lang w:eastAsia="sl-SI"/>
      <w14:ligatures w14:val="none"/>
    </w:rPr>
  </w:style>
  <w:style w:type="table" w:styleId="Tabelamrea">
    <w:name w:val="Table Grid"/>
    <w:basedOn w:val="Navadnatabela"/>
    <w:uiPriority w:val="39"/>
    <w:rsid w:val="004C68A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Privzetapisavaodstavka"/>
    <w:rsid w:val="004C68A1"/>
  </w:style>
  <w:style w:type="paragraph" w:styleId="Navadensplet">
    <w:name w:val="Normal (Web)"/>
    <w:basedOn w:val="Navaden"/>
    <w:uiPriority w:val="99"/>
    <w:semiHidden/>
    <w:unhideWhenUsed/>
    <w:rsid w:val="009355ED"/>
    <w:pPr>
      <w:spacing w:before="100" w:beforeAutospacing="1" w:after="100" w:afterAutospacing="1"/>
    </w:pPr>
    <w:rPr>
      <w:rFonts w:ascii="Times New Roman" w:eastAsia="Times New Roman" w:hAnsi="Times New Roman"/>
      <w:sz w:val="24"/>
      <w:szCs w:val="24"/>
    </w:rPr>
  </w:style>
  <w:style w:type="character" w:styleId="Krepko">
    <w:name w:val="Strong"/>
    <w:basedOn w:val="Privzetapisavaodstavka"/>
    <w:uiPriority w:val="22"/>
    <w:qFormat/>
    <w:rsid w:val="009355ED"/>
    <w:rPr>
      <w:b/>
      <w:bCs/>
    </w:rPr>
  </w:style>
  <w:style w:type="paragraph" w:styleId="Zadevapripombe">
    <w:name w:val="annotation subject"/>
    <w:basedOn w:val="Pripombabesedilo"/>
    <w:next w:val="Pripombabesedilo"/>
    <w:link w:val="ZadevapripombeZnak"/>
    <w:uiPriority w:val="99"/>
    <w:semiHidden/>
    <w:unhideWhenUsed/>
    <w:rsid w:val="008D2E0C"/>
    <w:rPr>
      <w:b/>
      <w:bCs/>
    </w:rPr>
  </w:style>
  <w:style w:type="character" w:customStyle="1" w:styleId="ZadevapripombeZnak">
    <w:name w:val="Zadeva pripombe Znak"/>
    <w:basedOn w:val="PripombabesediloZnak"/>
    <w:link w:val="Zadevapripombe"/>
    <w:uiPriority w:val="99"/>
    <w:semiHidden/>
    <w:rsid w:val="008D2E0C"/>
    <w:rPr>
      <w:rFonts w:ascii="Verdana" w:eastAsia="Calibri" w:hAnsi="Verdana" w:cs="Times New Roman"/>
      <w:b/>
      <w:bCs/>
      <w:kern w:val="0"/>
      <w:sz w:val="20"/>
      <w:szCs w:val="20"/>
      <w:lang w:eastAsia="sl-SI"/>
      <w14:ligatures w14:val="none"/>
    </w:rPr>
  </w:style>
  <w:style w:type="paragraph" w:styleId="Revizija">
    <w:name w:val="Revision"/>
    <w:hidden/>
    <w:uiPriority w:val="99"/>
    <w:semiHidden/>
    <w:rsid w:val="00343804"/>
    <w:pPr>
      <w:spacing w:after="0" w:line="240" w:lineRule="auto"/>
    </w:pPr>
    <w:rPr>
      <w:rFonts w:ascii="Verdana" w:eastAsia="Calibri" w:hAnsi="Verdana" w:cs="Times New Roman"/>
      <w:kern w:val="0"/>
      <w:lang w:eastAsia="sl-SI"/>
      <w14:ligatures w14:val="none"/>
    </w:rPr>
  </w:style>
  <w:style w:type="character" w:customStyle="1" w:styleId="Nerazreenaomemba1">
    <w:name w:val="Nerazrešena omemba1"/>
    <w:basedOn w:val="Privzetapisavaodstavka"/>
    <w:uiPriority w:val="99"/>
    <w:semiHidden/>
    <w:unhideWhenUsed/>
    <w:rsid w:val="003C237D"/>
    <w:rPr>
      <w:color w:val="605E5C"/>
      <w:shd w:val="clear" w:color="auto" w:fill="E1DFDD"/>
    </w:rPr>
  </w:style>
  <w:style w:type="paragraph" w:styleId="Besedilooblaka">
    <w:name w:val="Balloon Text"/>
    <w:basedOn w:val="Navaden"/>
    <w:link w:val="BesedilooblakaZnak"/>
    <w:uiPriority w:val="99"/>
    <w:semiHidden/>
    <w:unhideWhenUsed/>
    <w:rsid w:val="00DA4942"/>
    <w:pPr>
      <w:spacing w:before="0"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A4942"/>
    <w:rPr>
      <w:rFonts w:ascii="Segoe UI" w:eastAsia="Calibri" w:hAnsi="Segoe UI" w:cs="Segoe UI"/>
      <w:kern w:val="0"/>
      <w:sz w:val="18"/>
      <w:szCs w:val="18"/>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647612">
      <w:bodyDiv w:val="1"/>
      <w:marLeft w:val="0"/>
      <w:marRight w:val="0"/>
      <w:marTop w:val="0"/>
      <w:marBottom w:val="0"/>
      <w:divBdr>
        <w:top w:val="none" w:sz="0" w:space="0" w:color="auto"/>
        <w:left w:val="none" w:sz="0" w:space="0" w:color="auto"/>
        <w:bottom w:val="none" w:sz="0" w:space="0" w:color="auto"/>
        <w:right w:val="none" w:sz="0" w:space="0" w:color="auto"/>
      </w:divBdr>
    </w:div>
    <w:div w:id="188684362">
      <w:bodyDiv w:val="1"/>
      <w:marLeft w:val="0"/>
      <w:marRight w:val="0"/>
      <w:marTop w:val="0"/>
      <w:marBottom w:val="0"/>
      <w:divBdr>
        <w:top w:val="none" w:sz="0" w:space="0" w:color="auto"/>
        <w:left w:val="none" w:sz="0" w:space="0" w:color="auto"/>
        <w:bottom w:val="none" w:sz="0" w:space="0" w:color="auto"/>
        <w:right w:val="none" w:sz="0" w:space="0" w:color="auto"/>
      </w:divBdr>
    </w:div>
    <w:div w:id="305866228">
      <w:bodyDiv w:val="1"/>
      <w:marLeft w:val="0"/>
      <w:marRight w:val="0"/>
      <w:marTop w:val="0"/>
      <w:marBottom w:val="0"/>
      <w:divBdr>
        <w:top w:val="none" w:sz="0" w:space="0" w:color="auto"/>
        <w:left w:val="none" w:sz="0" w:space="0" w:color="auto"/>
        <w:bottom w:val="none" w:sz="0" w:space="0" w:color="auto"/>
        <w:right w:val="none" w:sz="0" w:space="0" w:color="auto"/>
      </w:divBdr>
    </w:div>
    <w:div w:id="570387902">
      <w:bodyDiv w:val="1"/>
      <w:marLeft w:val="0"/>
      <w:marRight w:val="0"/>
      <w:marTop w:val="0"/>
      <w:marBottom w:val="0"/>
      <w:divBdr>
        <w:top w:val="none" w:sz="0" w:space="0" w:color="auto"/>
        <w:left w:val="none" w:sz="0" w:space="0" w:color="auto"/>
        <w:bottom w:val="none" w:sz="0" w:space="0" w:color="auto"/>
        <w:right w:val="none" w:sz="0" w:space="0" w:color="auto"/>
      </w:divBdr>
    </w:div>
    <w:div w:id="577056978">
      <w:bodyDiv w:val="1"/>
      <w:marLeft w:val="0"/>
      <w:marRight w:val="0"/>
      <w:marTop w:val="0"/>
      <w:marBottom w:val="0"/>
      <w:divBdr>
        <w:top w:val="none" w:sz="0" w:space="0" w:color="auto"/>
        <w:left w:val="none" w:sz="0" w:space="0" w:color="auto"/>
        <w:bottom w:val="none" w:sz="0" w:space="0" w:color="auto"/>
        <w:right w:val="none" w:sz="0" w:space="0" w:color="auto"/>
      </w:divBdr>
    </w:div>
    <w:div w:id="625938737">
      <w:bodyDiv w:val="1"/>
      <w:marLeft w:val="0"/>
      <w:marRight w:val="0"/>
      <w:marTop w:val="0"/>
      <w:marBottom w:val="0"/>
      <w:divBdr>
        <w:top w:val="none" w:sz="0" w:space="0" w:color="auto"/>
        <w:left w:val="none" w:sz="0" w:space="0" w:color="auto"/>
        <w:bottom w:val="none" w:sz="0" w:space="0" w:color="auto"/>
        <w:right w:val="none" w:sz="0" w:space="0" w:color="auto"/>
      </w:divBdr>
    </w:div>
    <w:div w:id="872694308">
      <w:bodyDiv w:val="1"/>
      <w:marLeft w:val="0"/>
      <w:marRight w:val="0"/>
      <w:marTop w:val="0"/>
      <w:marBottom w:val="0"/>
      <w:divBdr>
        <w:top w:val="none" w:sz="0" w:space="0" w:color="auto"/>
        <w:left w:val="none" w:sz="0" w:space="0" w:color="auto"/>
        <w:bottom w:val="none" w:sz="0" w:space="0" w:color="auto"/>
        <w:right w:val="none" w:sz="0" w:space="0" w:color="auto"/>
      </w:divBdr>
    </w:div>
    <w:div w:id="893590075">
      <w:bodyDiv w:val="1"/>
      <w:marLeft w:val="0"/>
      <w:marRight w:val="0"/>
      <w:marTop w:val="0"/>
      <w:marBottom w:val="0"/>
      <w:divBdr>
        <w:top w:val="none" w:sz="0" w:space="0" w:color="auto"/>
        <w:left w:val="none" w:sz="0" w:space="0" w:color="auto"/>
        <w:bottom w:val="none" w:sz="0" w:space="0" w:color="auto"/>
        <w:right w:val="none" w:sz="0" w:space="0" w:color="auto"/>
      </w:divBdr>
    </w:div>
    <w:div w:id="925262637">
      <w:bodyDiv w:val="1"/>
      <w:marLeft w:val="0"/>
      <w:marRight w:val="0"/>
      <w:marTop w:val="0"/>
      <w:marBottom w:val="0"/>
      <w:divBdr>
        <w:top w:val="none" w:sz="0" w:space="0" w:color="auto"/>
        <w:left w:val="none" w:sz="0" w:space="0" w:color="auto"/>
        <w:bottom w:val="none" w:sz="0" w:space="0" w:color="auto"/>
        <w:right w:val="none" w:sz="0" w:space="0" w:color="auto"/>
      </w:divBdr>
    </w:div>
    <w:div w:id="950867330">
      <w:bodyDiv w:val="1"/>
      <w:marLeft w:val="0"/>
      <w:marRight w:val="0"/>
      <w:marTop w:val="0"/>
      <w:marBottom w:val="0"/>
      <w:divBdr>
        <w:top w:val="none" w:sz="0" w:space="0" w:color="auto"/>
        <w:left w:val="none" w:sz="0" w:space="0" w:color="auto"/>
        <w:bottom w:val="none" w:sz="0" w:space="0" w:color="auto"/>
        <w:right w:val="none" w:sz="0" w:space="0" w:color="auto"/>
      </w:divBdr>
    </w:div>
    <w:div w:id="967470880">
      <w:bodyDiv w:val="1"/>
      <w:marLeft w:val="0"/>
      <w:marRight w:val="0"/>
      <w:marTop w:val="0"/>
      <w:marBottom w:val="0"/>
      <w:divBdr>
        <w:top w:val="none" w:sz="0" w:space="0" w:color="auto"/>
        <w:left w:val="none" w:sz="0" w:space="0" w:color="auto"/>
        <w:bottom w:val="none" w:sz="0" w:space="0" w:color="auto"/>
        <w:right w:val="none" w:sz="0" w:space="0" w:color="auto"/>
      </w:divBdr>
    </w:div>
    <w:div w:id="1022170143">
      <w:bodyDiv w:val="1"/>
      <w:marLeft w:val="0"/>
      <w:marRight w:val="0"/>
      <w:marTop w:val="0"/>
      <w:marBottom w:val="0"/>
      <w:divBdr>
        <w:top w:val="none" w:sz="0" w:space="0" w:color="auto"/>
        <w:left w:val="none" w:sz="0" w:space="0" w:color="auto"/>
        <w:bottom w:val="none" w:sz="0" w:space="0" w:color="auto"/>
        <w:right w:val="none" w:sz="0" w:space="0" w:color="auto"/>
      </w:divBdr>
    </w:div>
    <w:div w:id="1202668060">
      <w:bodyDiv w:val="1"/>
      <w:marLeft w:val="0"/>
      <w:marRight w:val="0"/>
      <w:marTop w:val="0"/>
      <w:marBottom w:val="0"/>
      <w:divBdr>
        <w:top w:val="none" w:sz="0" w:space="0" w:color="auto"/>
        <w:left w:val="none" w:sz="0" w:space="0" w:color="auto"/>
        <w:bottom w:val="none" w:sz="0" w:space="0" w:color="auto"/>
        <w:right w:val="none" w:sz="0" w:space="0" w:color="auto"/>
      </w:divBdr>
    </w:div>
    <w:div w:id="1420757890">
      <w:bodyDiv w:val="1"/>
      <w:marLeft w:val="0"/>
      <w:marRight w:val="0"/>
      <w:marTop w:val="0"/>
      <w:marBottom w:val="0"/>
      <w:divBdr>
        <w:top w:val="none" w:sz="0" w:space="0" w:color="auto"/>
        <w:left w:val="none" w:sz="0" w:space="0" w:color="auto"/>
        <w:bottom w:val="none" w:sz="0" w:space="0" w:color="auto"/>
        <w:right w:val="none" w:sz="0" w:space="0" w:color="auto"/>
      </w:divBdr>
    </w:div>
    <w:div w:id="1422531153">
      <w:bodyDiv w:val="1"/>
      <w:marLeft w:val="0"/>
      <w:marRight w:val="0"/>
      <w:marTop w:val="0"/>
      <w:marBottom w:val="0"/>
      <w:divBdr>
        <w:top w:val="none" w:sz="0" w:space="0" w:color="auto"/>
        <w:left w:val="none" w:sz="0" w:space="0" w:color="auto"/>
        <w:bottom w:val="none" w:sz="0" w:space="0" w:color="auto"/>
        <w:right w:val="none" w:sz="0" w:space="0" w:color="auto"/>
      </w:divBdr>
    </w:div>
    <w:div w:id="1564019452">
      <w:bodyDiv w:val="1"/>
      <w:marLeft w:val="0"/>
      <w:marRight w:val="0"/>
      <w:marTop w:val="0"/>
      <w:marBottom w:val="0"/>
      <w:divBdr>
        <w:top w:val="none" w:sz="0" w:space="0" w:color="auto"/>
        <w:left w:val="none" w:sz="0" w:space="0" w:color="auto"/>
        <w:bottom w:val="none" w:sz="0" w:space="0" w:color="auto"/>
        <w:right w:val="none" w:sz="0" w:space="0" w:color="auto"/>
      </w:divBdr>
    </w:div>
    <w:div w:id="1679581685">
      <w:bodyDiv w:val="1"/>
      <w:marLeft w:val="0"/>
      <w:marRight w:val="0"/>
      <w:marTop w:val="0"/>
      <w:marBottom w:val="0"/>
      <w:divBdr>
        <w:top w:val="none" w:sz="0" w:space="0" w:color="auto"/>
        <w:left w:val="none" w:sz="0" w:space="0" w:color="auto"/>
        <w:bottom w:val="none" w:sz="0" w:space="0" w:color="auto"/>
        <w:right w:val="none" w:sz="0" w:space="0" w:color="auto"/>
      </w:divBdr>
    </w:div>
    <w:div w:id="1702974217">
      <w:bodyDiv w:val="1"/>
      <w:marLeft w:val="0"/>
      <w:marRight w:val="0"/>
      <w:marTop w:val="0"/>
      <w:marBottom w:val="0"/>
      <w:divBdr>
        <w:top w:val="none" w:sz="0" w:space="0" w:color="auto"/>
        <w:left w:val="none" w:sz="0" w:space="0" w:color="auto"/>
        <w:bottom w:val="none" w:sz="0" w:space="0" w:color="auto"/>
        <w:right w:val="none" w:sz="0" w:space="0" w:color="auto"/>
      </w:divBdr>
    </w:div>
    <w:div w:id="1728452732">
      <w:bodyDiv w:val="1"/>
      <w:marLeft w:val="0"/>
      <w:marRight w:val="0"/>
      <w:marTop w:val="0"/>
      <w:marBottom w:val="0"/>
      <w:divBdr>
        <w:top w:val="none" w:sz="0" w:space="0" w:color="auto"/>
        <w:left w:val="none" w:sz="0" w:space="0" w:color="auto"/>
        <w:bottom w:val="none" w:sz="0" w:space="0" w:color="auto"/>
        <w:right w:val="none" w:sz="0" w:space="0" w:color="auto"/>
      </w:divBdr>
    </w:div>
    <w:div w:id="1771241954">
      <w:bodyDiv w:val="1"/>
      <w:marLeft w:val="0"/>
      <w:marRight w:val="0"/>
      <w:marTop w:val="0"/>
      <w:marBottom w:val="0"/>
      <w:divBdr>
        <w:top w:val="none" w:sz="0" w:space="0" w:color="auto"/>
        <w:left w:val="none" w:sz="0" w:space="0" w:color="auto"/>
        <w:bottom w:val="none" w:sz="0" w:space="0" w:color="auto"/>
        <w:right w:val="none" w:sz="0" w:space="0" w:color="auto"/>
      </w:divBdr>
    </w:div>
    <w:div w:id="2033267172">
      <w:bodyDiv w:val="1"/>
      <w:marLeft w:val="0"/>
      <w:marRight w:val="0"/>
      <w:marTop w:val="0"/>
      <w:marBottom w:val="0"/>
      <w:divBdr>
        <w:top w:val="none" w:sz="0" w:space="0" w:color="auto"/>
        <w:left w:val="none" w:sz="0" w:space="0" w:color="auto"/>
        <w:bottom w:val="none" w:sz="0" w:space="0" w:color="auto"/>
        <w:right w:val="none" w:sz="0" w:space="0" w:color="auto"/>
      </w:divBdr>
    </w:div>
    <w:div w:id="2035038458">
      <w:bodyDiv w:val="1"/>
      <w:marLeft w:val="0"/>
      <w:marRight w:val="0"/>
      <w:marTop w:val="0"/>
      <w:marBottom w:val="0"/>
      <w:divBdr>
        <w:top w:val="none" w:sz="0" w:space="0" w:color="auto"/>
        <w:left w:val="none" w:sz="0" w:space="0" w:color="auto"/>
        <w:bottom w:val="none" w:sz="0" w:space="0" w:color="auto"/>
        <w:right w:val="none" w:sz="0" w:space="0" w:color="auto"/>
      </w:divBdr>
    </w:div>
    <w:div w:id="2141992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062380e-f82a-4a43-81f8-699841744a6e">
      <Terms xmlns="http://schemas.microsoft.com/office/infopath/2007/PartnerControls"/>
    </lcf76f155ced4ddcb4097134ff3c332f>
    <TaxCatchAll xmlns="23b1241d-2099-4d94-b331-d8b7ff121e1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4B924E133569114E81DB2CFCAA033B64" ma:contentTypeVersion="15" ma:contentTypeDescription="Ustvari nov dokument." ma:contentTypeScope="" ma:versionID="36f2e4cb890b0020d8c37d980d0ff6aa">
  <xsd:schema xmlns:xsd="http://www.w3.org/2001/XMLSchema" xmlns:xs="http://www.w3.org/2001/XMLSchema" xmlns:p="http://schemas.microsoft.com/office/2006/metadata/properties" xmlns:ns2="5062380e-f82a-4a43-81f8-699841744a6e" xmlns:ns3="23b1241d-2099-4d94-b331-d8b7ff121e1b" targetNamespace="http://schemas.microsoft.com/office/2006/metadata/properties" ma:root="true" ma:fieldsID="7e43d580b943690e1b6ef8c06394a08b" ns2:_="" ns3:_="">
    <xsd:import namespace="5062380e-f82a-4a43-81f8-699841744a6e"/>
    <xsd:import namespace="23b1241d-2099-4d94-b331-d8b7ff121e1b"/>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62380e-f82a-4a43-81f8-699841744a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Oznake slike" ma:readOnly="false" ma:fieldId="{5cf76f15-5ced-4ddc-b409-7134ff3c332f}" ma:taxonomyMulti="true" ma:sspId="1497c9cf-a874-46b4-aa75-1d1b1d9955b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b1241d-2099-4d94-b331-d8b7ff121e1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8a864b2-5535-4e3b-b400-f066dba7842a}" ma:internalName="TaxCatchAll" ma:showField="CatchAllData" ma:web="23b1241d-2099-4d94-b331-d8b7ff121e1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FD1285D-AAA2-48D2-93F9-6343E0741603}">
  <ds:schemaRefs>
    <ds:schemaRef ds:uri="http://schemas.microsoft.com/office/2006/metadata/properties"/>
    <ds:schemaRef ds:uri="http://schemas.microsoft.com/office/infopath/2007/PartnerControls"/>
    <ds:schemaRef ds:uri="5062380e-f82a-4a43-81f8-699841744a6e"/>
    <ds:schemaRef ds:uri="23b1241d-2099-4d94-b331-d8b7ff121e1b"/>
  </ds:schemaRefs>
</ds:datastoreItem>
</file>

<file path=customXml/itemProps2.xml><?xml version="1.0" encoding="utf-8"?>
<ds:datastoreItem xmlns:ds="http://schemas.openxmlformats.org/officeDocument/2006/customXml" ds:itemID="{AB2F641C-56D3-407C-B444-AB7E0701D7B0}">
  <ds:schemaRefs>
    <ds:schemaRef ds:uri="http://schemas.microsoft.com/sharepoint/v3/contenttype/forms"/>
  </ds:schemaRefs>
</ds:datastoreItem>
</file>

<file path=customXml/itemProps3.xml><?xml version="1.0" encoding="utf-8"?>
<ds:datastoreItem xmlns:ds="http://schemas.openxmlformats.org/officeDocument/2006/customXml" ds:itemID="{74128D03-10B3-4D6C-8981-A6AD5D6FA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62380e-f82a-4a43-81f8-699841744a6e"/>
    <ds:schemaRef ds:uri="23b1241d-2099-4d94-b331-d8b7ff121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EE0C8B-5A61-4004-90C4-D7318EFDB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8736</Words>
  <Characters>49799</Characters>
  <Application>Microsoft Office Word</Application>
  <DocSecurity>0</DocSecurity>
  <Lines>414</Lines>
  <Paragraphs>116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58419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Danilo Zimšek</dc:creator>
  <cp:keywords/>
  <dc:description/>
  <cp:lastModifiedBy>Dean</cp:lastModifiedBy>
  <cp:revision>2</cp:revision>
  <cp:lastPrinted>2025-04-09T15:23:00Z</cp:lastPrinted>
  <dcterms:created xsi:type="dcterms:W3CDTF">2025-06-07T05:39:00Z</dcterms:created>
  <dcterms:modified xsi:type="dcterms:W3CDTF">2025-06-07T05:39:00Z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0x0101004B924E133569114E81DB2CFCAA033B64</vt:lpwstr>
  </property>
  <property fmtid="{D5CDD505-2E9C-101B-9397-08002B2CF9AE}" pid="3" name="MediaServiceImageTags">
    <vt:lpwstr/>
  </property>
</Properties>
</file>